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0" w:rsidRDefault="008C4170" w:rsidP="008C4170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8C4170" w:rsidRDefault="008C4170" w:rsidP="008C4170">
      <w:pPr>
        <w:jc w:val="center"/>
        <w:rPr>
          <w:b/>
        </w:rPr>
      </w:pPr>
      <w:r>
        <w:rPr>
          <w:b/>
        </w:rPr>
        <w:t>ПОДПОРОЖСКОГО  МУНИЦИПАЛЬНОГО РАЙОНА ЛЕНИНГРАДСКОЙ</w:t>
      </w:r>
      <w:r w:rsidR="00763EA3">
        <w:rPr>
          <w:b/>
        </w:rPr>
        <w:t xml:space="preserve"> О</w:t>
      </w:r>
      <w:r>
        <w:rPr>
          <w:b/>
        </w:rPr>
        <w:t xml:space="preserve">БЛАСТИ  </w:t>
      </w:r>
    </w:p>
    <w:p w:rsidR="008C4170" w:rsidRPr="008C4170" w:rsidRDefault="008C4170" w:rsidP="008C4170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C4170" w:rsidTr="008C4170">
        <w:trPr>
          <w:trHeight w:val="335"/>
        </w:trPr>
        <w:tc>
          <w:tcPr>
            <w:tcW w:w="9747" w:type="dxa"/>
            <w:hideMark/>
          </w:tcPr>
          <w:p w:rsidR="008C4170" w:rsidRDefault="008E7732" w:rsidP="00C762A3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 26</w:t>
            </w:r>
            <w:r w:rsidR="008C4170">
              <w:rPr>
                <w:b/>
                <w:color w:val="000000"/>
                <w:sz w:val="26"/>
                <w:szCs w:val="26"/>
                <w:lang w:eastAsia="en-US"/>
              </w:rPr>
              <w:t xml:space="preserve"> июля 2024  года                                                                                       № 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C762A3">
              <w:rPr>
                <w:b/>
                <w:color w:val="000000"/>
                <w:sz w:val="26"/>
                <w:szCs w:val="26"/>
                <w:lang w:eastAsia="en-US"/>
              </w:rPr>
              <w:t>/327</w:t>
            </w:r>
          </w:p>
        </w:tc>
      </w:tr>
    </w:tbl>
    <w:p w:rsidR="008C4170" w:rsidRDefault="008C4170" w:rsidP="008C4170">
      <w:pPr>
        <w:ind w:firstLine="992"/>
        <w:jc w:val="both"/>
        <w:rPr>
          <w:sz w:val="6"/>
          <w:szCs w:val="6"/>
        </w:rPr>
      </w:pPr>
    </w:p>
    <w:p w:rsidR="008C4170" w:rsidRDefault="008C4170" w:rsidP="008C4170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C4170" w:rsidRDefault="008C4170" w:rsidP="008C417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7732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пятого созыва  по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округу №2   </w:t>
      </w:r>
      <w:r w:rsidR="008E7732">
        <w:rPr>
          <w:rFonts w:ascii="Times New Roman" w:hAnsi="Times New Roman"/>
          <w:b/>
          <w:bCs/>
          <w:sz w:val="26"/>
          <w:szCs w:val="26"/>
        </w:rPr>
        <w:t>Кузьмина Дмитрия Олеговича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</w:t>
      </w:r>
      <w:r w:rsidR="008E7732">
        <w:rPr>
          <w:rFonts w:ascii="Times New Roman" w:hAnsi="Times New Roman"/>
          <w:b/>
          <w:sz w:val="26"/>
          <w:szCs w:val="26"/>
        </w:rPr>
        <w:t>Ленинградское региональное отделение</w:t>
      </w:r>
    </w:p>
    <w:p w:rsidR="008C4170" w:rsidRDefault="008E7732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Политической партии ЛДПР</w:t>
      </w:r>
    </w:p>
    <w:p w:rsidR="008C4170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C4170" w:rsidRDefault="008C4170" w:rsidP="008C4170">
      <w:pPr>
        <w:ind w:firstLine="11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округу № 2 </w:t>
      </w:r>
      <w:r w:rsidR="008E7732" w:rsidRPr="008E7732">
        <w:rPr>
          <w:bCs/>
          <w:sz w:val="26"/>
          <w:szCs w:val="26"/>
        </w:rPr>
        <w:t>Кузьмина Дмитрия Олеговича,</w:t>
      </w:r>
      <w:r w:rsidR="008E7732">
        <w:rPr>
          <w:b/>
          <w:bCs/>
          <w:sz w:val="26"/>
          <w:szCs w:val="26"/>
        </w:rPr>
        <w:t xml:space="preserve">  </w:t>
      </w:r>
      <w:r w:rsidR="008E7732" w:rsidRPr="008E7732">
        <w:rPr>
          <w:bCs/>
          <w:sz w:val="26"/>
          <w:szCs w:val="26"/>
        </w:rPr>
        <w:t xml:space="preserve">выдвинутого    </w:t>
      </w:r>
      <w:r w:rsidR="008E7732" w:rsidRPr="008E7732">
        <w:rPr>
          <w:sz w:val="26"/>
          <w:szCs w:val="26"/>
        </w:rPr>
        <w:t xml:space="preserve">избирательным объединением   Ленинградское региональное отделение Политической партии </w:t>
      </w:r>
      <w:r w:rsidR="008E7732" w:rsidRPr="008E7732">
        <w:rPr>
          <w:b/>
          <w:sz w:val="26"/>
          <w:szCs w:val="26"/>
        </w:rPr>
        <w:t>ЛДПР</w:t>
      </w:r>
      <w:r w:rsidRPr="008E7732">
        <w:rPr>
          <w:sz w:val="26"/>
          <w:szCs w:val="26"/>
        </w:rPr>
        <w:t>, требованиям Федерального закона от 12 июня 2002 года № 67-ФЗ «Об основных</w:t>
      </w:r>
      <w:r>
        <w:rPr>
          <w:sz w:val="26"/>
          <w:szCs w:val="26"/>
        </w:rPr>
        <w:t xml:space="preserve">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proofErr w:type="gramStart"/>
      <w:r>
        <w:rPr>
          <w:color w:val="000000"/>
          <w:sz w:val="26"/>
          <w:szCs w:val="26"/>
        </w:rPr>
        <w:t>территориальная  избирательная</w:t>
      </w:r>
      <w:proofErr w:type="gramEnd"/>
      <w:r>
        <w:rPr>
          <w:color w:val="000000"/>
          <w:sz w:val="26"/>
          <w:szCs w:val="26"/>
        </w:rPr>
        <w:t xml:space="preserve">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полномочиями окружной  избирательной комиссии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многомандатного  избирательного</w:t>
      </w:r>
      <w:r w:rsidR="008E7732">
        <w:rPr>
          <w:color w:val="000000"/>
          <w:sz w:val="26"/>
          <w:szCs w:val="26"/>
        </w:rPr>
        <w:t xml:space="preserve"> </w:t>
      </w:r>
      <w:r w:rsidR="00763E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округа №2                                                                   </w:t>
      </w:r>
    </w:p>
    <w:p w:rsidR="008C4170" w:rsidRDefault="008C4170" w:rsidP="008C4170">
      <w:pPr>
        <w:ind w:firstLine="113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8C4170" w:rsidRDefault="008C4170" w:rsidP="008C417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</w:t>
      </w:r>
      <w:r w:rsidR="00F7202D">
        <w:rPr>
          <w:rFonts w:ascii="Times New Roman" w:hAnsi="Times New Roman"/>
          <w:b/>
          <w:sz w:val="26"/>
          <w:szCs w:val="26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E7732">
        <w:rPr>
          <w:rFonts w:ascii="Times New Roman" w:hAnsi="Times New Roman"/>
          <w:b/>
          <w:bCs/>
          <w:sz w:val="26"/>
          <w:szCs w:val="26"/>
        </w:rPr>
        <w:t>Кузьмина Дмитрия Олеговича</w:t>
      </w:r>
      <w:r>
        <w:rPr>
          <w:rFonts w:ascii="Times New Roman" w:hAnsi="Times New Roman"/>
          <w:sz w:val="26"/>
          <w:szCs w:val="26"/>
        </w:rPr>
        <w:t>, 2</w:t>
      </w:r>
      <w:r w:rsidR="008E773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июля 2024 года </w:t>
      </w:r>
      <w:bookmarkStart w:id="0" w:name="_GoBack"/>
      <w:r>
        <w:rPr>
          <w:rFonts w:ascii="Times New Roman" w:hAnsi="Times New Roman"/>
          <w:sz w:val="26"/>
          <w:szCs w:val="26"/>
        </w:rPr>
        <w:t xml:space="preserve">в </w:t>
      </w:r>
      <w:r w:rsidR="00C762A3">
        <w:rPr>
          <w:rFonts w:ascii="Times New Roman" w:hAnsi="Times New Roman"/>
          <w:sz w:val="26"/>
          <w:szCs w:val="26"/>
        </w:rPr>
        <w:t>12 часов 45 минут.</w:t>
      </w:r>
      <w:bookmarkEnd w:id="0"/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r w:rsidR="008E7732">
        <w:rPr>
          <w:rFonts w:ascii="Times New Roman" w:hAnsi="Times New Roman" w:cs="Times New Roman"/>
          <w:sz w:val="26"/>
          <w:szCs w:val="26"/>
        </w:rPr>
        <w:t xml:space="preserve">Кузьмину Д.О. </w:t>
      </w:r>
      <w:r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8C4170" w:rsidRDefault="008C4170" w:rsidP="008C4170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8C4170" w:rsidRDefault="008C4170" w:rsidP="008C4170">
      <w:pPr>
        <w:ind w:left="284"/>
        <w:jc w:val="both"/>
        <w:rPr>
          <w:sz w:val="26"/>
          <w:szCs w:val="26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8C4170" w:rsidRDefault="008C4170" w:rsidP="00763EA3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9E38C2" w:rsidRDefault="009E38C2"/>
    <w:sectPr w:rsidR="009E38C2" w:rsidSect="00763EA3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4"/>
    <w:rsid w:val="0005133C"/>
    <w:rsid w:val="004416AE"/>
    <w:rsid w:val="00571C34"/>
    <w:rsid w:val="00763EA3"/>
    <w:rsid w:val="0086249A"/>
    <w:rsid w:val="008C4170"/>
    <w:rsid w:val="008E7732"/>
    <w:rsid w:val="009E38C2"/>
    <w:rsid w:val="00C762A3"/>
    <w:rsid w:val="00F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F799"/>
  <w15:docId w15:val="{5EBC08A9-6978-4340-B68D-4457C2A3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417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C41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C4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2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2024-07-26T11:35:00Z</cp:lastPrinted>
  <dcterms:created xsi:type="dcterms:W3CDTF">2024-07-24T19:14:00Z</dcterms:created>
  <dcterms:modified xsi:type="dcterms:W3CDTF">2024-07-26T11:35:00Z</dcterms:modified>
</cp:coreProperties>
</file>