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161D4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161D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336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2B6256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Вознесенскому  многоманда</w:t>
      </w:r>
      <w:r w:rsidR="008D1417">
        <w:rPr>
          <w:rFonts w:ascii="Times New Roman" w:hAnsi="Times New Roman"/>
          <w:b/>
          <w:bCs/>
          <w:sz w:val="26"/>
          <w:szCs w:val="26"/>
        </w:rPr>
        <w:t>тному  избирательному  округу №2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B312A5">
        <w:rPr>
          <w:rFonts w:ascii="Times New Roman" w:hAnsi="Times New Roman"/>
          <w:b/>
          <w:bCs/>
          <w:sz w:val="26"/>
          <w:szCs w:val="26"/>
        </w:rPr>
        <w:t>Андреева Андрея Эдуардовича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Вознесен</w:t>
      </w:r>
      <w:r w:rsidR="008D1417">
        <w:rPr>
          <w:rFonts w:ascii="Times New Roman" w:hAnsi="Times New Roman" w:cs="Times New Roman"/>
          <w:sz w:val="26"/>
          <w:szCs w:val="26"/>
        </w:rPr>
        <w:t>скому многомандатному округу 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2A5" w:rsidRPr="00B312A5">
        <w:rPr>
          <w:rFonts w:ascii="Times New Roman" w:hAnsi="Times New Roman"/>
          <w:bCs/>
          <w:sz w:val="26"/>
          <w:szCs w:val="26"/>
        </w:rPr>
        <w:t>Андреева Андрея Эдуардовича</w:t>
      </w:r>
      <w:r w:rsidRPr="00B312A5">
        <w:rPr>
          <w:rFonts w:ascii="Times New Roman" w:hAnsi="Times New Roman" w:cs="Times New Roman"/>
          <w:sz w:val="26"/>
          <w:szCs w:val="26"/>
        </w:rPr>
        <w:t xml:space="preserve">, выдвинутого избирательным объединением </w:t>
      </w:r>
      <w:proofErr w:type="spellStart"/>
      <w:r w:rsidRPr="00B312A5"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 w:rsidRPr="00B312A5">
        <w:rPr>
          <w:rFonts w:ascii="Times New Roman" w:hAnsi="Times New Roman" w:cs="Times New Roman"/>
          <w:sz w:val="26"/>
          <w:szCs w:val="26"/>
        </w:rPr>
        <w:t xml:space="preserve"> местное отделение</w:t>
      </w:r>
      <w:r>
        <w:rPr>
          <w:rFonts w:ascii="Times New Roman" w:hAnsi="Times New Roman" w:cs="Times New Roman"/>
          <w:sz w:val="26"/>
          <w:szCs w:val="26"/>
        </w:rPr>
        <w:t xml:space="preserve">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Вознесенского многоманд</w:t>
      </w:r>
      <w:r w:rsidR="008D1417">
        <w:rPr>
          <w:rFonts w:ascii="Times New Roman" w:hAnsi="Times New Roman" w:cs="Times New Roman"/>
          <w:color w:val="000000"/>
          <w:sz w:val="26"/>
          <w:szCs w:val="26"/>
        </w:rPr>
        <w:t>атного  избирательного округа №2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>Вознесенскому многомандатному округу №</w:t>
      </w:r>
      <w:r w:rsidR="008D1417"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312A5">
        <w:rPr>
          <w:rFonts w:ascii="Times New Roman" w:hAnsi="Times New Roman"/>
          <w:b/>
          <w:bCs/>
          <w:sz w:val="26"/>
          <w:szCs w:val="26"/>
        </w:rPr>
        <w:t>Андреева Андрея Эдуардовича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161D4B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161D4B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r w:rsidR="00B312A5">
        <w:rPr>
          <w:rFonts w:ascii="Times New Roman" w:hAnsi="Times New Roman" w:cs="Times New Roman"/>
          <w:sz w:val="26"/>
          <w:szCs w:val="26"/>
        </w:rPr>
        <w:t>Андреева А.Э.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161D4B" w:rsidRPr="00161D4B" w:rsidRDefault="00161D4B" w:rsidP="009A60F1">
      <w:pPr>
        <w:pStyle w:val="a3"/>
        <w:ind w:left="0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214301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161D4B"/>
    <w:rsid w:val="00214301"/>
    <w:rsid w:val="002B6256"/>
    <w:rsid w:val="008D1417"/>
    <w:rsid w:val="009A60F1"/>
    <w:rsid w:val="00B312A5"/>
    <w:rsid w:val="00D35E2B"/>
    <w:rsid w:val="00DF0DD1"/>
    <w:rsid w:val="00E8148B"/>
    <w:rsid w:val="00F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A72A"/>
  <w15:docId w15:val="{F364D04C-185D-4773-B360-37592107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2024-07-26T11:49:00Z</cp:lastPrinted>
  <dcterms:created xsi:type="dcterms:W3CDTF">2024-07-24T21:14:00Z</dcterms:created>
  <dcterms:modified xsi:type="dcterms:W3CDTF">2024-07-26T11:49:00Z</dcterms:modified>
</cp:coreProperties>
</file>