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ТЕРРИТОРИАЛЬНА</w:t>
      </w:r>
      <w:bookmarkStart w:id="0" w:name="_GoBack"/>
      <w:bookmarkEnd w:id="0"/>
      <w:r>
        <w:rPr>
          <w:b/>
          <w:sz w:val="22"/>
          <w:szCs w:val="22"/>
        </w:rPr>
        <w:t xml:space="preserve">Я ИЗБИРАТЕЛЬНАЯ КОМИССИЯ </w:t>
      </w:r>
    </w:p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ПОДПОРОЖСКОГО  МУНИЦИПАЛЬНОГО РАЙОНА ЛЕНИНГРАДСКОЙ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DA5BA8" w:rsidRDefault="00DA5BA8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0A2682" w:rsidP="00DA5BA8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 w:rsidRPr="00892412">
              <w:rPr>
                <w:b/>
                <w:color w:val="000000"/>
                <w:sz w:val="26"/>
                <w:szCs w:val="26"/>
                <w:lang w:eastAsia="en-US"/>
              </w:rPr>
              <w:t>от   2</w:t>
            </w:r>
            <w:r w:rsidR="009E43B4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892412">
              <w:rPr>
                <w:b/>
                <w:color w:val="000000"/>
                <w:sz w:val="26"/>
                <w:szCs w:val="26"/>
                <w:lang w:eastAsia="en-US"/>
              </w:rPr>
              <w:t>65/</w:t>
            </w:r>
            <w:r w:rsidR="00DA5BA8">
              <w:rPr>
                <w:b/>
                <w:color w:val="000000"/>
                <w:sz w:val="26"/>
                <w:szCs w:val="26"/>
                <w:lang w:eastAsia="en-US"/>
              </w:rPr>
              <w:t>350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</w:t>
      </w:r>
      <w:r w:rsidR="009E43B4">
        <w:rPr>
          <w:rFonts w:ascii="Times New Roman" w:hAnsi="Times New Roman"/>
          <w:b/>
          <w:bCs/>
          <w:sz w:val="26"/>
          <w:szCs w:val="26"/>
        </w:rPr>
        <w:t>ному   избирательному  округу №3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r w:rsidR="00C42847">
        <w:rPr>
          <w:rFonts w:ascii="Times New Roman" w:hAnsi="Times New Roman"/>
          <w:b/>
          <w:bCs/>
          <w:sz w:val="26"/>
          <w:szCs w:val="26"/>
        </w:rPr>
        <w:t>Иванова Ивана Александровича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proofErr w:type="spellStart"/>
      <w:r w:rsidRPr="00892412">
        <w:rPr>
          <w:sz w:val="26"/>
          <w:szCs w:val="26"/>
        </w:rPr>
        <w:t>Подпорожское</w:t>
      </w:r>
      <w:proofErr w:type="spellEnd"/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892412">
        <w:rPr>
          <w:sz w:val="26"/>
          <w:szCs w:val="26"/>
        </w:rPr>
        <w:t>Подпорожскому</w:t>
      </w:r>
      <w:proofErr w:type="spellEnd"/>
      <w:r w:rsidRPr="00892412">
        <w:rPr>
          <w:sz w:val="26"/>
          <w:szCs w:val="26"/>
        </w:rPr>
        <w:t xml:space="preserve"> многомандатному округу № </w:t>
      </w:r>
      <w:r w:rsidR="009E43B4">
        <w:rPr>
          <w:sz w:val="26"/>
          <w:szCs w:val="26"/>
        </w:rPr>
        <w:t>3</w:t>
      </w:r>
      <w:r w:rsidRPr="00892412">
        <w:rPr>
          <w:sz w:val="26"/>
          <w:szCs w:val="26"/>
        </w:rPr>
        <w:t xml:space="preserve"> </w:t>
      </w:r>
      <w:r w:rsidR="00C42847" w:rsidRPr="00C42847">
        <w:rPr>
          <w:bCs/>
          <w:sz w:val="26"/>
          <w:szCs w:val="26"/>
        </w:rPr>
        <w:t>Иванова Ивана Александровича</w:t>
      </w:r>
      <w:r w:rsidRPr="00C42847">
        <w:rPr>
          <w:sz w:val="26"/>
          <w:szCs w:val="26"/>
        </w:rPr>
        <w:t>,</w:t>
      </w:r>
      <w:r w:rsidRPr="00892412">
        <w:rPr>
          <w:sz w:val="26"/>
          <w:szCs w:val="26"/>
        </w:rPr>
        <w:t xml:space="preserve">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 xml:space="preserve">ного  избирательного округа № </w:t>
      </w:r>
      <w:r w:rsidR="009E43B4">
        <w:rPr>
          <w:color w:val="000000"/>
          <w:sz w:val="26"/>
          <w:szCs w:val="26"/>
        </w:rPr>
        <w:t>3</w:t>
      </w:r>
      <w:r w:rsidR="00892412" w:rsidRPr="00892412">
        <w:rPr>
          <w:color w:val="000000"/>
          <w:sz w:val="26"/>
          <w:szCs w:val="26"/>
        </w:rPr>
        <w:t xml:space="preserve">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CE1C66" w:rsidRDefault="00CE1C66" w:rsidP="00CE1C66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Кандидатом     Ивановым И.А.  на проверку было представлено                                  12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подписей  избирателей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5 статьи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закона «О муниципальных выборах в Ленинградской области» были проверены  10  подписей.                                                                                                                                                          </w:t>
      </w:r>
    </w:p>
    <w:p w:rsidR="00CE1C66" w:rsidRDefault="00CE1C66" w:rsidP="00CE1C6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признаны: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12  подписей.</w:t>
      </w:r>
    </w:p>
    <w:p w:rsidR="00CE1C66" w:rsidRDefault="00CE1C66" w:rsidP="00CE1C66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 xml:space="preserve">от 15 марта 2012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Pr="00892412" w:rsidRDefault="000A2682" w:rsidP="00CE1C6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многомандатному округу №</w:t>
      </w:r>
      <w:r w:rsidR="004631EC">
        <w:rPr>
          <w:rFonts w:ascii="Times New Roman" w:hAnsi="Times New Roman"/>
          <w:b/>
          <w:sz w:val="26"/>
          <w:szCs w:val="26"/>
        </w:rPr>
        <w:t>3</w:t>
      </w:r>
      <w:r w:rsidRPr="00892412">
        <w:rPr>
          <w:rFonts w:ascii="Times New Roman" w:hAnsi="Times New Roman"/>
          <w:b/>
          <w:sz w:val="26"/>
          <w:szCs w:val="26"/>
        </w:rPr>
        <w:t xml:space="preserve"> </w:t>
      </w:r>
      <w:r w:rsidR="00C42847">
        <w:rPr>
          <w:rFonts w:ascii="Times New Roman" w:hAnsi="Times New Roman"/>
          <w:b/>
          <w:bCs/>
          <w:sz w:val="26"/>
          <w:szCs w:val="26"/>
        </w:rPr>
        <w:t>Иванова Ивана Александровича</w:t>
      </w:r>
      <w:r w:rsidR="00892412">
        <w:rPr>
          <w:rFonts w:ascii="Times New Roman" w:hAnsi="Times New Roman"/>
          <w:sz w:val="26"/>
          <w:szCs w:val="26"/>
        </w:rPr>
        <w:t>, 26</w:t>
      </w:r>
      <w:r w:rsidRPr="00892412">
        <w:rPr>
          <w:rFonts w:ascii="Times New Roman" w:hAnsi="Times New Roman"/>
          <w:sz w:val="26"/>
          <w:szCs w:val="26"/>
        </w:rPr>
        <w:t xml:space="preserve"> июля 2024 года в </w:t>
      </w:r>
      <w:r w:rsidR="00DA5BA8">
        <w:rPr>
          <w:rFonts w:ascii="Times New Roman" w:hAnsi="Times New Roman"/>
          <w:sz w:val="26"/>
          <w:szCs w:val="26"/>
        </w:rPr>
        <w:t>14</w:t>
      </w:r>
      <w:r w:rsidRPr="00892412">
        <w:rPr>
          <w:rFonts w:ascii="Times New Roman" w:hAnsi="Times New Roman"/>
          <w:sz w:val="26"/>
          <w:szCs w:val="26"/>
        </w:rPr>
        <w:t xml:space="preserve"> часов</w:t>
      </w:r>
      <w:r w:rsidR="00DA5B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A5BA8">
        <w:rPr>
          <w:rFonts w:ascii="Times New Roman" w:hAnsi="Times New Roman"/>
          <w:sz w:val="26"/>
          <w:szCs w:val="26"/>
        </w:rPr>
        <w:t>40</w:t>
      </w:r>
      <w:r w:rsidRPr="00892412">
        <w:rPr>
          <w:rFonts w:ascii="Times New Roman" w:hAnsi="Times New Roman"/>
          <w:sz w:val="26"/>
          <w:szCs w:val="26"/>
        </w:rPr>
        <w:t xml:space="preserve">  минут</w:t>
      </w:r>
      <w:proofErr w:type="gramEnd"/>
      <w:r w:rsidRPr="00892412">
        <w:rPr>
          <w:rFonts w:ascii="Times New Roman" w:hAnsi="Times New Roman"/>
          <w:sz w:val="26"/>
          <w:szCs w:val="26"/>
        </w:rPr>
        <w:t>.</w:t>
      </w:r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C42847">
        <w:rPr>
          <w:rFonts w:ascii="Times New Roman" w:hAnsi="Times New Roman" w:cs="Times New Roman"/>
          <w:sz w:val="26"/>
          <w:szCs w:val="26"/>
        </w:rPr>
        <w:t>Иванову И.А.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Pr="00892412" w:rsidRDefault="000A2682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892412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173060"/>
    <w:rsid w:val="002103F0"/>
    <w:rsid w:val="0027266E"/>
    <w:rsid w:val="004631EC"/>
    <w:rsid w:val="005F4760"/>
    <w:rsid w:val="00892412"/>
    <w:rsid w:val="009E43B4"/>
    <w:rsid w:val="00C42847"/>
    <w:rsid w:val="00CE1C66"/>
    <w:rsid w:val="00DA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E6BC"/>
  <w15:docId w15:val="{30A42BD1-00C2-453C-A19F-848805E4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C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2024-07-27T07:06:00Z</cp:lastPrinted>
  <dcterms:created xsi:type="dcterms:W3CDTF">2024-07-24T19:33:00Z</dcterms:created>
  <dcterms:modified xsi:type="dcterms:W3CDTF">2024-07-27T07:11:00Z</dcterms:modified>
</cp:coreProperties>
</file>