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Pr="004F2ABC" w:rsidRDefault="000A2682" w:rsidP="000A2682">
      <w:pPr>
        <w:jc w:val="center"/>
      </w:pPr>
      <w:r w:rsidRPr="004F2ABC">
        <w:t xml:space="preserve">ТЕРРИТОРИАЛЬНАЯ ИЗБИРАТЕЛЬНАЯ КОМИССИЯ </w:t>
      </w:r>
    </w:p>
    <w:p w:rsidR="000A2682" w:rsidRPr="004F2ABC" w:rsidRDefault="000A2682" w:rsidP="000A2682">
      <w:pPr>
        <w:jc w:val="center"/>
      </w:pPr>
      <w:proofErr w:type="gramStart"/>
      <w:r w:rsidRPr="004F2ABC">
        <w:t>ПОДПОРОЖСКОГО  МУНИЦИПАЛЬНОГО</w:t>
      </w:r>
      <w:proofErr w:type="gramEnd"/>
      <w:r w:rsidRPr="004F2ABC">
        <w:t xml:space="preserve"> РАЙОНА ЛЕНИНГРАДСКОЙ ОБЛАСТИ  </w:t>
      </w:r>
    </w:p>
    <w:p w:rsidR="000A2682" w:rsidRPr="004F2ABC" w:rsidRDefault="000A2682" w:rsidP="000A2682">
      <w:pPr>
        <w:ind w:firstLine="113"/>
        <w:jc w:val="center"/>
        <w:rPr>
          <w:rFonts w:ascii="Cambria" w:hAnsi="Cambria"/>
          <w:bCs/>
        </w:rPr>
      </w:pPr>
    </w:p>
    <w:p w:rsidR="002420AC" w:rsidRDefault="002420AC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9716"/>
      </w:tblGrid>
      <w:tr w:rsidR="000A2682" w:rsidTr="00B412C4">
        <w:trPr>
          <w:trHeight w:val="147"/>
        </w:trPr>
        <w:tc>
          <w:tcPr>
            <w:tcW w:w="9716" w:type="dxa"/>
            <w:hideMark/>
          </w:tcPr>
          <w:p w:rsidR="000A2682" w:rsidRDefault="00AC0786" w:rsidP="00B412C4">
            <w:pPr>
              <w:spacing w:line="360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proofErr w:type="gramStart"/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420AC"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</w:t>
            </w:r>
            <w:proofErr w:type="gramEnd"/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4F2ABC">
              <w:rPr>
                <w:b/>
                <w:color w:val="000000"/>
                <w:sz w:val="26"/>
                <w:szCs w:val="26"/>
                <w:lang w:eastAsia="en-US"/>
              </w:rPr>
              <w:t>9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4F2ABC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B412C4">
              <w:rPr>
                <w:b/>
                <w:color w:val="000000"/>
                <w:sz w:val="26"/>
                <w:szCs w:val="26"/>
                <w:lang w:eastAsia="en-US"/>
              </w:rPr>
              <w:t>70</w:t>
            </w:r>
          </w:p>
          <w:p w:rsidR="00B412C4" w:rsidRPr="00892412" w:rsidRDefault="00B412C4" w:rsidP="00B412C4">
            <w:pPr>
              <w:spacing w:line="360" w:lineRule="auto"/>
              <w:jc w:val="center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</w:t>
      </w:r>
      <w:proofErr w:type="gramEnd"/>
      <w:r w:rsidRPr="00892412">
        <w:rPr>
          <w:rFonts w:ascii="Times New Roman" w:hAnsi="Times New Roman"/>
          <w:b/>
          <w:bCs/>
          <w:sz w:val="26"/>
          <w:szCs w:val="26"/>
        </w:rPr>
        <w:t xml:space="preserve">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="00325933">
        <w:rPr>
          <w:rFonts w:ascii="Times New Roman" w:hAnsi="Times New Roman"/>
          <w:b/>
          <w:bCs/>
          <w:sz w:val="26"/>
          <w:szCs w:val="26"/>
        </w:rPr>
        <w:t>Никольское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r w:rsidR="00325933">
        <w:rPr>
          <w:rFonts w:ascii="Times New Roman" w:hAnsi="Times New Roman"/>
          <w:b/>
          <w:bCs/>
          <w:sz w:val="26"/>
          <w:szCs w:val="26"/>
        </w:rPr>
        <w:t>Никольскому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</w:t>
      </w:r>
      <w:r w:rsidR="002420AC">
        <w:rPr>
          <w:rFonts w:ascii="Times New Roman" w:hAnsi="Times New Roman"/>
          <w:b/>
          <w:bCs/>
          <w:sz w:val="26"/>
          <w:szCs w:val="26"/>
        </w:rPr>
        <w:t>ному   избирательному  округу №2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2420AC">
        <w:rPr>
          <w:rFonts w:ascii="Times New Roman" w:hAnsi="Times New Roman"/>
          <w:b/>
          <w:bCs/>
          <w:sz w:val="26"/>
          <w:szCs w:val="26"/>
        </w:rPr>
        <w:t>Котовой Светланы Александровны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r w:rsidR="00325933">
        <w:rPr>
          <w:sz w:val="26"/>
          <w:szCs w:val="26"/>
        </w:rPr>
        <w:t>Никольское</w:t>
      </w:r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325933">
        <w:rPr>
          <w:sz w:val="26"/>
          <w:szCs w:val="26"/>
        </w:rPr>
        <w:t>Никольскому</w:t>
      </w:r>
      <w:r w:rsidRPr="00892412">
        <w:rPr>
          <w:sz w:val="26"/>
          <w:szCs w:val="26"/>
        </w:rPr>
        <w:t xml:space="preserve"> многомандатному округу № </w:t>
      </w:r>
      <w:r w:rsidR="002420AC" w:rsidRPr="002420AC">
        <w:rPr>
          <w:sz w:val="26"/>
          <w:szCs w:val="26"/>
        </w:rPr>
        <w:t>2</w:t>
      </w:r>
      <w:r w:rsidRPr="002420AC">
        <w:rPr>
          <w:sz w:val="26"/>
          <w:szCs w:val="26"/>
        </w:rPr>
        <w:t xml:space="preserve"> </w:t>
      </w:r>
      <w:r w:rsidR="002420AC" w:rsidRPr="002420AC">
        <w:rPr>
          <w:bCs/>
          <w:sz w:val="26"/>
          <w:szCs w:val="26"/>
        </w:rPr>
        <w:t>Котовой Светланы Александровны</w:t>
      </w:r>
      <w:r w:rsidRPr="002420AC">
        <w:rPr>
          <w:sz w:val="26"/>
          <w:szCs w:val="26"/>
        </w:rPr>
        <w:t>,</w:t>
      </w:r>
      <w:r w:rsidRPr="00325933">
        <w:rPr>
          <w:sz w:val="26"/>
          <w:szCs w:val="26"/>
        </w:rPr>
        <w:t xml:space="preserve"> выдвинутого в порядке самовыдвижения, требованиям Федерального закона от</w:t>
      </w:r>
      <w:r w:rsidRPr="00892412">
        <w:rPr>
          <w:sz w:val="26"/>
          <w:szCs w:val="26"/>
        </w:rPr>
        <w:t xml:space="preserve">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r w:rsidR="00325933">
        <w:rPr>
          <w:color w:val="000000"/>
          <w:sz w:val="26"/>
          <w:szCs w:val="26"/>
        </w:rPr>
        <w:t>Никольского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 xml:space="preserve">ного  избирательного округа № </w:t>
      </w:r>
      <w:r w:rsidR="002420AC">
        <w:rPr>
          <w:color w:val="000000"/>
          <w:sz w:val="26"/>
          <w:szCs w:val="26"/>
        </w:rPr>
        <w:t>2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r w:rsidR="002420AC">
        <w:rPr>
          <w:rFonts w:ascii="Times New Roman" w:hAnsi="Times New Roman" w:cs="Times New Roman"/>
          <w:sz w:val="26"/>
          <w:szCs w:val="26"/>
        </w:rPr>
        <w:t>Котовой С.А.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proofErr w:type="gramStart"/>
      <w:r w:rsidR="002420AC">
        <w:rPr>
          <w:rFonts w:ascii="Times New Roman" w:hAnsi="Times New Roman" w:cs="Times New Roman"/>
          <w:sz w:val="26"/>
          <w:szCs w:val="26"/>
        </w:rPr>
        <w:t>10</w:t>
      </w:r>
      <w:r w:rsidR="003259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подписей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</w:t>
      </w:r>
      <w:r w:rsidR="002420AC">
        <w:rPr>
          <w:rFonts w:ascii="Times New Roman" w:hAnsi="Times New Roman" w:cs="Times New Roman"/>
          <w:sz w:val="26"/>
          <w:szCs w:val="26"/>
        </w:rPr>
        <w:t>10</w:t>
      </w:r>
      <w:r w:rsidR="006C5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2420AC" w:rsidRDefault="002420AC" w:rsidP="002420A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10 (десять)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="00325933">
        <w:rPr>
          <w:rFonts w:ascii="Times New Roman" w:hAnsi="Times New Roman"/>
          <w:b/>
          <w:sz w:val="26"/>
          <w:szCs w:val="26"/>
        </w:rPr>
        <w:t>Никольское</w:t>
      </w:r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325933">
        <w:rPr>
          <w:rFonts w:ascii="Times New Roman" w:hAnsi="Times New Roman"/>
          <w:b/>
          <w:sz w:val="26"/>
          <w:szCs w:val="26"/>
        </w:rPr>
        <w:t xml:space="preserve">Никольскому </w:t>
      </w:r>
      <w:r w:rsidR="002420AC">
        <w:rPr>
          <w:rFonts w:ascii="Times New Roman" w:hAnsi="Times New Roman"/>
          <w:b/>
          <w:sz w:val="26"/>
          <w:szCs w:val="26"/>
        </w:rPr>
        <w:t>многомандатному округу № 2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2420AC">
        <w:rPr>
          <w:rFonts w:ascii="Times New Roman" w:hAnsi="Times New Roman"/>
          <w:b/>
          <w:bCs/>
          <w:sz w:val="26"/>
          <w:szCs w:val="26"/>
        </w:rPr>
        <w:t>Котову Светлану Александровну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</w:t>
      </w:r>
      <w:r w:rsidR="002420AC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proofErr w:type="gramStart"/>
      <w:r w:rsidRPr="004F2ABC">
        <w:rPr>
          <w:rFonts w:ascii="Times New Roman" w:hAnsi="Times New Roman"/>
          <w:sz w:val="26"/>
          <w:szCs w:val="26"/>
        </w:rPr>
        <w:t>года</w:t>
      </w:r>
      <w:r w:rsidR="00D761FB" w:rsidRPr="004F2ABC">
        <w:rPr>
          <w:rFonts w:ascii="Times New Roman" w:hAnsi="Times New Roman"/>
          <w:sz w:val="26"/>
          <w:szCs w:val="26"/>
        </w:rPr>
        <w:t xml:space="preserve"> </w:t>
      </w:r>
      <w:r w:rsidR="004F2ABC">
        <w:rPr>
          <w:rFonts w:ascii="Times New Roman" w:hAnsi="Times New Roman"/>
          <w:sz w:val="26"/>
          <w:szCs w:val="26"/>
        </w:rPr>
        <w:t xml:space="preserve"> </w:t>
      </w:r>
      <w:r w:rsidRPr="004F2ABC">
        <w:rPr>
          <w:rFonts w:ascii="Times New Roman" w:hAnsi="Times New Roman"/>
          <w:sz w:val="26"/>
          <w:szCs w:val="26"/>
        </w:rPr>
        <w:t>в</w:t>
      </w:r>
      <w:proofErr w:type="gramEnd"/>
      <w:r w:rsidRPr="004F2ABC">
        <w:rPr>
          <w:rFonts w:ascii="Times New Roman" w:hAnsi="Times New Roman"/>
          <w:sz w:val="26"/>
          <w:szCs w:val="26"/>
        </w:rPr>
        <w:t xml:space="preserve"> </w:t>
      </w:r>
      <w:r w:rsidR="004F2ABC">
        <w:rPr>
          <w:rFonts w:ascii="Times New Roman" w:hAnsi="Times New Roman"/>
          <w:sz w:val="26"/>
          <w:szCs w:val="26"/>
        </w:rPr>
        <w:t>13</w:t>
      </w:r>
      <w:r w:rsidRPr="004F2ABC">
        <w:rPr>
          <w:rFonts w:ascii="Times New Roman" w:hAnsi="Times New Roman"/>
          <w:sz w:val="26"/>
          <w:szCs w:val="26"/>
        </w:rPr>
        <w:t xml:space="preserve"> часов  </w:t>
      </w:r>
      <w:r w:rsidR="004F2ABC">
        <w:rPr>
          <w:rFonts w:ascii="Times New Roman" w:hAnsi="Times New Roman"/>
          <w:sz w:val="26"/>
          <w:szCs w:val="26"/>
        </w:rPr>
        <w:t xml:space="preserve">20 </w:t>
      </w:r>
      <w:r w:rsidRPr="004F2ABC">
        <w:rPr>
          <w:rFonts w:ascii="Times New Roman" w:hAnsi="Times New Roman"/>
          <w:sz w:val="26"/>
          <w:szCs w:val="26"/>
        </w:rPr>
        <w:t>минут.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2420AC">
        <w:rPr>
          <w:rFonts w:ascii="Times New Roman" w:hAnsi="Times New Roman" w:cs="Times New Roman"/>
          <w:sz w:val="26"/>
          <w:szCs w:val="26"/>
        </w:rPr>
        <w:t>Котовой С.А.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proofErr w:type="gram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на  официальном</w:t>
      </w:r>
      <w:proofErr w:type="gram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92412">
        <w:rPr>
          <w:rFonts w:eastAsia="Calibri"/>
          <w:sz w:val="26"/>
          <w:szCs w:val="26"/>
          <w:lang w:eastAsia="en-US"/>
        </w:rPr>
        <w:t>избирательной  комиссии</w:t>
      </w:r>
      <w:proofErr w:type="gramEnd"/>
      <w:r w:rsidRPr="0089241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B412C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420AC"/>
    <w:rsid w:val="0027266E"/>
    <w:rsid w:val="00325933"/>
    <w:rsid w:val="00352DCB"/>
    <w:rsid w:val="004F2ABC"/>
    <w:rsid w:val="005F4760"/>
    <w:rsid w:val="006B7A6C"/>
    <w:rsid w:val="006C58E7"/>
    <w:rsid w:val="00892412"/>
    <w:rsid w:val="00AC0786"/>
    <w:rsid w:val="00B412C4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38E"/>
  <w15:docId w15:val="{D362E301-A064-4EF0-9669-5E890EF9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2024-07-30T16:21:00Z</cp:lastPrinted>
  <dcterms:created xsi:type="dcterms:W3CDTF">2024-07-24T18:17:00Z</dcterms:created>
  <dcterms:modified xsi:type="dcterms:W3CDTF">2024-07-30T16:28:00Z</dcterms:modified>
</cp:coreProperties>
</file>