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МУНИЦИПАЛЬНОГО</w:t>
      </w:r>
      <w:r w:rsidR="00A95453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РАЙОНА </w:t>
      </w:r>
    </w:p>
    <w:p w:rsidR="00562D92" w:rsidRDefault="00562D92" w:rsidP="00562D92">
      <w:pPr>
        <w:rPr>
          <w:sz w:val="26"/>
          <w:szCs w:val="2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6F1419">
        <w:rPr>
          <w:b/>
          <w:bCs/>
          <w:color w:val="000000"/>
          <w:sz w:val="30"/>
          <w:szCs w:val="30"/>
        </w:rPr>
        <w:t xml:space="preserve">РЕШЕНИЕ </w:t>
      </w:r>
    </w:p>
    <w:p w:rsidR="00A95453" w:rsidRPr="00A95453" w:rsidRDefault="00A95453" w:rsidP="00562D92">
      <w:pPr>
        <w:ind w:firstLine="113"/>
        <w:rPr>
          <w:b/>
          <w:bCs/>
          <w:color w:val="000000"/>
          <w:sz w:val="24"/>
        </w:rPr>
      </w:pPr>
      <w:r w:rsidRPr="00A95453">
        <w:rPr>
          <w:b/>
          <w:bCs/>
          <w:color w:val="000000"/>
          <w:sz w:val="24"/>
        </w:rPr>
        <w:t>(в редакции решения от 24 августа 2026 года № 15/80)</w:t>
      </w:r>
    </w:p>
    <w:p w:rsidR="00F55E84" w:rsidRPr="006F1419" w:rsidRDefault="00F55E84" w:rsidP="00562D92">
      <w:pPr>
        <w:ind w:firstLine="113"/>
        <w:rPr>
          <w:b/>
          <w:bCs/>
          <w:color w:val="000000"/>
          <w:sz w:val="30"/>
          <w:szCs w:val="30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F55E84" w:rsidRPr="006D4930" w:rsidTr="00F55E84">
        <w:trPr>
          <w:trHeight w:val="284"/>
        </w:trPr>
        <w:tc>
          <w:tcPr>
            <w:tcW w:w="3969" w:type="dxa"/>
          </w:tcPr>
          <w:p w:rsidR="00F55E84" w:rsidRPr="001768B5" w:rsidRDefault="00F55E84" w:rsidP="00F55E84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 w:rsidRPr="001768B5">
              <w:rPr>
                <w:color w:val="000000"/>
                <w:szCs w:val="28"/>
              </w:rPr>
              <w:t xml:space="preserve">от </w:t>
            </w:r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55E84" w:rsidRPr="001768B5" w:rsidRDefault="00F55E84" w:rsidP="00A20F27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F55E84" w:rsidRPr="006D4930" w:rsidRDefault="00F55E84" w:rsidP="00F55E84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>
              <w:rPr>
                <w:szCs w:val="28"/>
              </w:rPr>
              <w:t>62</w:t>
            </w:r>
          </w:p>
        </w:tc>
      </w:tr>
      <w:tr w:rsidR="00F55E84" w:rsidRPr="006D4930" w:rsidTr="00F55E84">
        <w:trPr>
          <w:trHeight w:val="403"/>
        </w:trPr>
        <w:tc>
          <w:tcPr>
            <w:tcW w:w="9356" w:type="dxa"/>
            <w:gridSpan w:val="3"/>
            <w:vAlign w:val="bottom"/>
          </w:tcPr>
          <w:p w:rsidR="00F55E84" w:rsidRPr="006D4930" w:rsidRDefault="00F55E84" w:rsidP="00A20F27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ind w:firstLine="113"/>
        <w:rPr>
          <w:b/>
          <w:bCs/>
          <w:color w:val="000000"/>
          <w:sz w:val="20"/>
          <w:szCs w:val="20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85C1F" w:rsidRPr="00285C1F" w:rsidTr="00B754A5">
        <w:trPr>
          <w:trHeight w:val="1562"/>
        </w:trPr>
        <w:tc>
          <w:tcPr>
            <w:tcW w:w="9356" w:type="dxa"/>
          </w:tcPr>
          <w:p w:rsidR="00B754A5" w:rsidRPr="00285C1F" w:rsidRDefault="008C492A" w:rsidP="00A9545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>
              <w:rPr>
                <w:i/>
                <w:iCs/>
                <w:szCs w:val="28"/>
              </w:rPr>
              <w:t xml:space="preserve">                </w:t>
            </w:r>
            <w:r w:rsidR="00CE59C2" w:rsidRPr="00D75EAD">
              <w:rPr>
                <w:b/>
                <w:bCs/>
                <w:szCs w:val="28"/>
              </w:rPr>
              <w:t>О реализации проекта «</w:t>
            </w:r>
            <w:proofErr w:type="spellStart"/>
            <w:r w:rsidR="00CE59C2" w:rsidRPr="00D75EAD">
              <w:rPr>
                <w:b/>
                <w:bCs/>
                <w:szCs w:val="28"/>
              </w:rPr>
              <w:t>ИнформУИК</w:t>
            </w:r>
            <w:proofErr w:type="spellEnd"/>
            <w:r w:rsidR="00CE59C2" w:rsidRPr="00D75EAD">
              <w:rPr>
                <w:b/>
                <w:bCs/>
                <w:szCs w:val="28"/>
              </w:rPr>
              <w:t>» по адресному информированию</w:t>
            </w:r>
            <w:r w:rsidR="00EA5ECB">
              <w:rPr>
                <w:b/>
                <w:bCs/>
                <w:szCs w:val="28"/>
              </w:rPr>
              <w:t xml:space="preserve"> </w:t>
            </w:r>
            <w:r w:rsidR="00CE59C2" w:rsidRPr="00D75EAD">
              <w:rPr>
                <w:b/>
                <w:bCs/>
                <w:szCs w:val="28"/>
              </w:rPr>
              <w:t>и оповещению избирателей</w:t>
            </w:r>
            <w:r w:rsidR="00CE59C2" w:rsidRPr="00D75EAD">
              <w:rPr>
                <w:b/>
                <w:szCs w:val="28"/>
              </w:rPr>
              <w:t xml:space="preserve"> в период подготовки и проведения выборов </w:t>
            </w:r>
            <w:r w:rsidR="00CE59C2" w:rsidRPr="00401D86">
              <w:rPr>
                <w:b/>
                <w:szCs w:val="28"/>
              </w:rPr>
              <w:t>депутатов Государственной Думы Федерального Собрания Российской Федерации девятого созыва</w:t>
            </w:r>
            <w:r w:rsidR="00CE59C2">
              <w:rPr>
                <w:b/>
                <w:szCs w:val="28"/>
              </w:rPr>
              <w:t xml:space="preserve"> </w:t>
            </w:r>
          </w:p>
        </w:tc>
      </w:tr>
    </w:tbl>
    <w:p w:rsidR="00A95453" w:rsidRPr="00285C1F" w:rsidRDefault="00A95453" w:rsidP="00A9545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   </w:t>
      </w:r>
      <w:r w:rsidRPr="00D75EAD">
        <w:rPr>
          <w:szCs w:val="28"/>
        </w:rPr>
        <w:t xml:space="preserve">В соответствии с пунктом 10 статьи 23, пунктом 2 статьи 64 Федерального закона от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Pr="00D75EAD">
          <w:rPr>
            <w:szCs w:val="28"/>
          </w:rPr>
          <w:t>12 июня 2002 года</w:t>
        </w:r>
      </w:smartTag>
      <w:r w:rsidRPr="00D75EAD">
        <w:rPr>
          <w:szCs w:val="28"/>
        </w:rPr>
        <w:t xml:space="preserve"> № 67-ФЗ «Об основных гарантиях избирательных прав и права на участие в референдуме граждан Российской Федерации», </w:t>
      </w:r>
      <w:r>
        <w:rPr>
          <w:szCs w:val="28"/>
        </w:rPr>
        <w:t>пунктом 15 статьи 28,</w:t>
      </w:r>
      <w:r w:rsidRPr="002F1106">
        <w:t xml:space="preserve"> </w:t>
      </w:r>
      <w:r w:rsidRPr="002F1106">
        <w:rPr>
          <w:szCs w:val="28"/>
        </w:rPr>
        <w:t>частью 1 статьи 59, частью 2 статьи 81</w:t>
      </w:r>
      <w:r w:rsidRPr="00D75EAD">
        <w:rPr>
          <w:szCs w:val="28"/>
        </w:rPr>
        <w:t xml:space="preserve"> </w:t>
      </w:r>
      <w:r w:rsidRPr="002F1106">
        <w:rPr>
          <w:szCs w:val="28"/>
        </w:rPr>
        <w:t>Федеральн</w:t>
      </w:r>
      <w:r>
        <w:rPr>
          <w:szCs w:val="28"/>
        </w:rPr>
        <w:t>ого</w:t>
      </w:r>
      <w:r w:rsidRPr="002F1106">
        <w:rPr>
          <w:szCs w:val="28"/>
        </w:rPr>
        <w:t xml:space="preserve"> закон</w:t>
      </w:r>
      <w:r>
        <w:rPr>
          <w:szCs w:val="28"/>
        </w:rPr>
        <w:t>а</w:t>
      </w:r>
      <w:r w:rsidRPr="002F1106">
        <w:rPr>
          <w:szCs w:val="28"/>
        </w:rPr>
        <w:t xml:space="preserve"> от 22</w:t>
      </w:r>
      <w:r>
        <w:rPr>
          <w:szCs w:val="28"/>
        </w:rPr>
        <w:t xml:space="preserve"> февраля </w:t>
      </w:r>
      <w:r w:rsidRPr="002F1106">
        <w:rPr>
          <w:szCs w:val="28"/>
        </w:rPr>
        <w:t>2014</w:t>
      </w:r>
      <w:r>
        <w:rPr>
          <w:szCs w:val="28"/>
        </w:rPr>
        <w:t xml:space="preserve"> года</w:t>
      </w:r>
      <w:r w:rsidRPr="002F1106">
        <w:rPr>
          <w:szCs w:val="28"/>
        </w:rPr>
        <w:t xml:space="preserve"> </w:t>
      </w:r>
      <w:r>
        <w:rPr>
          <w:szCs w:val="28"/>
        </w:rPr>
        <w:t>№ </w:t>
      </w:r>
      <w:r w:rsidRPr="002F1106">
        <w:rPr>
          <w:szCs w:val="28"/>
        </w:rPr>
        <w:t>20-ФЗ</w:t>
      </w:r>
      <w:r>
        <w:rPr>
          <w:szCs w:val="28"/>
        </w:rPr>
        <w:t xml:space="preserve"> «</w:t>
      </w:r>
      <w:r w:rsidRPr="002F1106">
        <w:rPr>
          <w:szCs w:val="28"/>
        </w:rPr>
        <w:t>О выборах депутатов Государственной Думы Федерального Собрания Российской Федерации</w:t>
      </w:r>
      <w:r>
        <w:rPr>
          <w:szCs w:val="28"/>
        </w:rPr>
        <w:t>», руководствуясь постановлением Избирательной комиссии Ленинградской области от 22 июля 2026 года № 159/</w:t>
      </w:r>
      <w:r w:rsidRPr="00EA5ECB">
        <w:rPr>
          <w:szCs w:val="28"/>
        </w:rPr>
        <w:t>975 «</w:t>
      </w:r>
      <w:r w:rsidRPr="00EA5ECB">
        <w:rPr>
          <w:bCs/>
          <w:szCs w:val="28"/>
        </w:rPr>
        <w:t>О реализации проекта «</w:t>
      </w:r>
      <w:proofErr w:type="spellStart"/>
      <w:r w:rsidRPr="00EA5ECB">
        <w:rPr>
          <w:bCs/>
          <w:szCs w:val="28"/>
        </w:rPr>
        <w:t>ИнформУИК</w:t>
      </w:r>
      <w:proofErr w:type="spellEnd"/>
      <w:r w:rsidRPr="00EA5ECB">
        <w:rPr>
          <w:bCs/>
          <w:szCs w:val="28"/>
        </w:rPr>
        <w:t>» по адресному информированию</w:t>
      </w:r>
      <w:r>
        <w:rPr>
          <w:bCs/>
          <w:szCs w:val="28"/>
        </w:rPr>
        <w:t xml:space="preserve"> </w:t>
      </w:r>
      <w:r w:rsidRPr="00EA5ECB">
        <w:rPr>
          <w:bCs/>
          <w:szCs w:val="28"/>
        </w:rPr>
        <w:t>и оповещению избирателей</w:t>
      </w:r>
      <w:r w:rsidRPr="00EA5ECB">
        <w:rPr>
          <w:szCs w:val="28"/>
        </w:rPr>
        <w:t xml:space="preserve"> Ленинградской области в период подготовки и проведения выборов депутатов Государственной Думы Федерального Собрания Российской Федерации девятого созыва и совмещенных с ними выборов</w:t>
      </w:r>
      <w:r>
        <w:rPr>
          <w:szCs w:val="28"/>
        </w:rPr>
        <w:t>» с внесёнными постановлением Избирательной комиссии Ленинградской области от 21 августа 2026 года № 173/1066 в названное выше постановление изменениями</w:t>
      </w:r>
      <w:r w:rsidRPr="00285C1F">
        <w:rPr>
          <w:szCs w:val="28"/>
        </w:rPr>
        <w:t xml:space="preserve">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EA5ECB" w:rsidRPr="00EA5ECB" w:rsidRDefault="00EA5ECB" w:rsidP="00EA5ECB">
      <w:pPr>
        <w:ind w:firstLine="709"/>
        <w:jc w:val="both"/>
        <w:rPr>
          <w:szCs w:val="28"/>
        </w:rPr>
      </w:pPr>
      <w:r w:rsidRPr="00EA5ECB">
        <w:rPr>
          <w:szCs w:val="28"/>
        </w:rPr>
        <w:t xml:space="preserve">1. Утвердить ответственными от Территориальной избирательной комиссии </w:t>
      </w:r>
      <w:proofErr w:type="spellStart"/>
      <w:r w:rsidRPr="00EA5ECB">
        <w:rPr>
          <w:szCs w:val="28"/>
        </w:rPr>
        <w:t>Подпорожского</w:t>
      </w:r>
      <w:proofErr w:type="spellEnd"/>
      <w:r w:rsidRPr="00EA5ECB">
        <w:rPr>
          <w:szCs w:val="28"/>
        </w:rPr>
        <w:t xml:space="preserve"> муниципального района координаторами проведения адресного информирования и оповещения избирателей</w:t>
      </w:r>
      <w:r w:rsidR="00EB336E">
        <w:rPr>
          <w:szCs w:val="28"/>
        </w:rPr>
        <w:t xml:space="preserve"> </w:t>
      </w:r>
      <w:proofErr w:type="spellStart"/>
      <w:r w:rsidR="00EB336E">
        <w:rPr>
          <w:szCs w:val="28"/>
        </w:rPr>
        <w:t>Подпорожского</w:t>
      </w:r>
      <w:proofErr w:type="spellEnd"/>
      <w:r w:rsidR="00EB336E">
        <w:rPr>
          <w:szCs w:val="28"/>
        </w:rPr>
        <w:t xml:space="preserve"> муниципального района</w:t>
      </w:r>
      <w:r w:rsidRPr="00EA5ECB">
        <w:rPr>
          <w:szCs w:val="28"/>
        </w:rPr>
        <w:t xml:space="preserve"> о дне, времени и месте, а также формах голосования на выборах </w:t>
      </w:r>
      <w:r>
        <w:rPr>
          <w:szCs w:val="28"/>
        </w:rPr>
        <w:t>депутатов Государственной Думы Федерального Собрания Российской Федерации</w:t>
      </w:r>
      <w:r w:rsidR="00EB336E">
        <w:rPr>
          <w:szCs w:val="28"/>
        </w:rPr>
        <w:t xml:space="preserve"> девятого созыва </w:t>
      </w:r>
      <w:r w:rsidRPr="00EA5ECB">
        <w:rPr>
          <w:szCs w:val="28"/>
        </w:rPr>
        <w:t>способом поквартирного (подомового) обхода с использованием специального мобильного приложения для работы членов участковых избирательных комиссий (далее – проект «</w:t>
      </w:r>
      <w:proofErr w:type="spellStart"/>
      <w:r w:rsidRPr="00EA5ECB">
        <w:rPr>
          <w:szCs w:val="28"/>
        </w:rPr>
        <w:t>ИнформУИК</w:t>
      </w:r>
      <w:proofErr w:type="spellEnd"/>
      <w:r w:rsidRPr="00EA5ECB">
        <w:rPr>
          <w:szCs w:val="28"/>
        </w:rPr>
        <w:t>»):</w:t>
      </w:r>
    </w:p>
    <w:p w:rsidR="00EA5ECB" w:rsidRPr="00EA5ECB" w:rsidRDefault="00EA5ECB" w:rsidP="00EA5ECB">
      <w:pPr>
        <w:ind w:firstLine="709"/>
        <w:jc w:val="both"/>
        <w:rPr>
          <w:szCs w:val="28"/>
        </w:rPr>
      </w:pPr>
      <w:proofErr w:type="spellStart"/>
      <w:r w:rsidRPr="00EA5ECB">
        <w:rPr>
          <w:szCs w:val="28"/>
        </w:rPr>
        <w:t>Лендяшева</w:t>
      </w:r>
      <w:proofErr w:type="spellEnd"/>
      <w:r w:rsidRPr="00EA5ECB">
        <w:rPr>
          <w:szCs w:val="28"/>
        </w:rPr>
        <w:t xml:space="preserve"> Вера Валерьевна – председатель Территориальной избирательной комиссии </w:t>
      </w:r>
      <w:proofErr w:type="spellStart"/>
      <w:r w:rsidRPr="00EA5ECB">
        <w:rPr>
          <w:szCs w:val="28"/>
        </w:rPr>
        <w:t>Подпорожского</w:t>
      </w:r>
      <w:proofErr w:type="spellEnd"/>
      <w:r w:rsidRPr="00EA5ECB">
        <w:rPr>
          <w:szCs w:val="28"/>
        </w:rPr>
        <w:t xml:space="preserve"> муниципального района;</w:t>
      </w:r>
    </w:p>
    <w:p w:rsidR="00EA5ECB" w:rsidRPr="00EA5ECB" w:rsidRDefault="00EB336E" w:rsidP="00EA5ECB">
      <w:pPr>
        <w:ind w:firstLine="709"/>
        <w:jc w:val="both"/>
        <w:rPr>
          <w:szCs w:val="28"/>
        </w:rPr>
      </w:pPr>
      <w:r>
        <w:rPr>
          <w:szCs w:val="28"/>
        </w:rPr>
        <w:t>Соколова Марина Юрьевна</w:t>
      </w:r>
      <w:r w:rsidR="00EA5ECB" w:rsidRPr="00EA5ECB">
        <w:rPr>
          <w:szCs w:val="28"/>
        </w:rPr>
        <w:t xml:space="preserve"> – заместитель председателя Территориальной избирательной комиссии </w:t>
      </w:r>
      <w:proofErr w:type="spellStart"/>
      <w:r w:rsidR="00EA5ECB" w:rsidRPr="00EA5ECB">
        <w:rPr>
          <w:szCs w:val="28"/>
        </w:rPr>
        <w:t>Подпорожского</w:t>
      </w:r>
      <w:proofErr w:type="spellEnd"/>
      <w:r w:rsidR="00EA5ECB" w:rsidRPr="00EA5ECB">
        <w:rPr>
          <w:szCs w:val="28"/>
        </w:rPr>
        <w:t xml:space="preserve"> муниципального района;</w:t>
      </w:r>
    </w:p>
    <w:p w:rsidR="00EA5ECB" w:rsidRDefault="00EA5ECB" w:rsidP="00EA5ECB">
      <w:pPr>
        <w:ind w:firstLine="709"/>
        <w:jc w:val="both"/>
        <w:rPr>
          <w:szCs w:val="28"/>
        </w:rPr>
      </w:pPr>
      <w:r w:rsidRPr="00EA5ECB">
        <w:rPr>
          <w:szCs w:val="28"/>
        </w:rPr>
        <w:t xml:space="preserve">Филиппова Елена Анатольевна – секретарь Территориальной избирательной комиссии </w:t>
      </w:r>
      <w:proofErr w:type="spellStart"/>
      <w:r w:rsidRPr="00EA5ECB">
        <w:rPr>
          <w:szCs w:val="28"/>
        </w:rPr>
        <w:t>Подпорожского</w:t>
      </w:r>
      <w:proofErr w:type="spellEnd"/>
      <w:r w:rsidRPr="00EA5ECB">
        <w:rPr>
          <w:szCs w:val="28"/>
        </w:rPr>
        <w:t xml:space="preserve"> муниципального района.</w:t>
      </w:r>
    </w:p>
    <w:p w:rsidR="00A95453" w:rsidRPr="00A95453" w:rsidRDefault="00A95453" w:rsidP="00EA5ECB">
      <w:pPr>
        <w:ind w:firstLine="709"/>
        <w:jc w:val="both"/>
        <w:rPr>
          <w:sz w:val="10"/>
          <w:szCs w:val="10"/>
        </w:rPr>
      </w:pPr>
    </w:p>
    <w:p w:rsidR="00A95453" w:rsidRDefault="00A95453" w:rsidP="00A95453">
      <w:pPr>
        <w:spacing w:after="240"/>
        <w:jc w:val="both"/>
        <w:rPr>
          <w:szCs w:val="28"/>
        </w:rPr>
      </w:pPr>
      <w:r>
        <w:rPr>
          <w:szCs w:val="28"/>
        </w:rPr>
        <w:lastRenderedPageBreak/>
        <w:t xml:space="preserve">           </w:t>
      </w:r>
      <w:r w:rsidR="00EA5ECB" w:rsidRPr="00A95453">
        <w:rPr>
          <w:szCs w:val="28"/>
        </w:rPr>
        <w:t>2. Утвердить перечень участковых избирательных комиссий, численность членов участковых избирательных комиссий (в разрезе каждой участковой избирательной комиссии), принимающих участие в реализации проекта «</w:t>
      </w:r>
      <w:proofErr w:type="spellStart"/>
      <w:r w:rsidR="00EA5ECB" w:rsidRPr="00A95453">
        <w:rPr>
          <w:szCs w:val="28"/>
        </w:rPr>
        <w:t>ИнформУИК</w:t>
      </w:r>
      <w:proofErr w:type="spellEnd"/>
      <w:r w:rsidR="00EA5ECB" w:rsidRPr="00A95453">
        <w:rPr>
          <w:szCs w:val="28"/>
        </w:rPr>
        <w:t>»</w:t>
      </w:r>
      <w:r w:rsidRPr="00A95453">
        <w:rPr>
          <w:szCs w:val="28"/>
        </w:rPr>
        <w:t xml:space="preserve"> </w:t>
      </w:r>
      <w:r w:rsidRPr="00A95453">
        <w:rPr>
          <w:bCs/>
          <w:szCs w:val="28"/>
        </w:rPr>
        <w:t xml:space="preserve">по адресному информированию и оповещению избирателей в период подготовки и проведения выборов депутатов Государственной Думы Федерального Собрания Российской Федерации девятого </w:t>
      </w:r>
      <w:proofErr w:type="gramStart"/>
      <w:r w:rsidRPr="00A95453">
        <w:rPr>
          <w:bCs/>
          <w:szCs w:val="28"/>
        </w:rPr>
        <w:t>созыва»</w:t>
      </w:r>
      <w:r>
        <w:rPr>
          <w:bCs/>
          <w:szCs w:val="28"/>
        </w:rPr>
        <w:t xml:space="preserve"> </w:t>
      </w:r>
      <w:r w:rsidR="00EA5ECB" w:rsidRPr="00EB336E">
        <w:rPr>
          <w:szCs w:val="28"/>
        </w:rPr>
        <w:t xml:space="preserve"> согласно</w:t>
      </w:r>
      <w:proofErr w:type="gramEnd"/>
      <w:r w:rsidR="00EA5ECB" w:rsidRPr="00EB336E">
        <w:rPr>
          <w:szCs w:val="28"/>
        </w:rPr>
        <w:t xml:space="preserve"> приложению</w:t>
      </w:r>
      <w:r w:rsidR="00F55E84">
        <w:rPr>
          <w:szCs w:val="28"/>
        </w:rPr>
        <w:t xml:space="preserve">  </w:t>
      </w:r>
      <w:r w:rsidR="00EA5ECB" w:rsidRPr="00EB336E">
        <w:rPr>
          <w:szCs w:val="28"/>
        </w:rPr>
        <w:t>к настоящему решению.</w:t>
      </w:r>
      <w:r>
        <w:rPr>
          <w:szCs w:val="28"/>
        </w:rPr>
        <w:t xml:space="preserve">    </w:t>
      </w:r>
    </w:p>
    <w:p w:rsidR="00640CF8" w:rsidRDefault="00A95453" w:rsidP="00640CF8">
      <w:pPr>
        <w:spacing w:after="240"/>
        <w:jc w:val="both"/>
        <w:rPr>
          <w:szCs w:val="28"/>
        </w:rPr>
      </w:pPr>
      <w:r>
        <w:rPr>
          <w:szCs w:val="28"/>
        </w:rPr>
        <w:t xml:space="preserve">        </w:t>
      </w:r>
      <w:r w:rsidR="00EA5ECB" w:rsidRPr="00F55E84">
        <w:rPr>
          <w:szCs w:val="28"/>
        </w:rPr>
        <w:t>3. Направить копию настоящего постановления в Избирательную комиссию Ленинградской области и участковые избирательные комиссии.</w:t>
      </w:r>
    </w:p>
    <w:p w:rsidR="00640CF8" w:rsidRPr="00F55E84" w:rsidRDefault="00640CF8" w:rsidP="00640CF8">
      <w:pPr>
        <w:tabs>
          <w:tab w:val="left" w:pos="851"/>
        </w:tabs>
        <w:spacing w:after="240"/>
        <w:jc w:val="both"/>
        <w:rPr>
          <w:szCs w:val="28"/>
        </w:rPr>
      </w:pPr>
      <w:r>
        <w:rPr>
          <w:szCs w:val="28"/>
        </w:rPr>
        <w:t xml:space="preserve">      </w:t>
      </w:r>
      <w:r w:rsidR="00A95453">
        <w:rPr>
          <w:szCs w:val="28"/>
        </w:rPr>
        <w:t xml:space="preserve">  </w:t>
      </w:r>
      <w:r>
        <w:rPr>
          <w:szCs w:val="28"/>
        </w:rPr>
        <w:t xml:space="preserve">4. Разместить настоящее постановление на официальном сайте </w:t>
      </w:r>
      <w:r w:rsidRPr="00F55E84">
        <w:rPr>
          <w:szCs w:val="28"/>
        </w:rPr>
        <w:t xml:space="preserve">Территориальной избирательной комиссии </w:t>
      </w:r>
      <w:proofErr w:type="spellStart"/>
      <w:r w:rsidRPr="00F55E84">
        <w:rPr>
          <w:szCs w:val="28"/>
        </w:rPr>
        <w:t>Подпорожского</w:t>
      </w:r>
      <w:proofErr w:type="spellEnd"/>
      <w:r>
        <w:rPr>
          <w:szCs w:val="28"/>
        </w:rPr>
        <w:t xml:space="preserve"> </w:t>
      </w:r>
      <w:r w:rsidRPr="00F55E84">
        <w:rPr>
          <w:szCs w:val="28"/>
        </w:rPr>
        <w:t>муниципального района</w:t>
      </w:r>
      <w:r>
        <w:rPr>
          <w:szCs w:val="28"/>
        </w:rPr>
        <w:t xml:space="preserve"> в информационно - </w:t>
      </w:r>
      <w:proofErr w:type="gramStart"/>
      <w:r>
        <w:rPr>
          <w:szCs w:val="28"/>
        </w:rPr>
        <w:t>телекоммуникационной  сети</w:t>
      </w:r>
      <w:proofErr w:type="gramEnd"/>
      <w:r>
        <w:rPr>
          <w:szCs w:val="28"/>
        </w:rPr>
        <w:t xml:space="preserve"> «Интернет». </w:t>
      </w:r>
    </w:p>
    <w:p w:rsidR="00640CF8" w:rsidRDefault="00640CF8" w:rsidP="00640CF8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>5</w:t>
      </w:r>
      <w:r w:rsidRPr="00F55E84">
        <w:rPr>
          <w:szCs w:val="28"/>
        </w:rPr>
        <w:t xml:space="preserve">. Контроль за исполнением настоящего постановления возложить на председателя Территориальной избирательной комиссии </w:t>
      </w:r>
      <w:proofErr w:type="spellStart"/>
      <w:r w:rsidRPr="00F55E84">
        <w:rPr>
          <w:szCs w:val="28"/>
        </w:rPr>
        <w:t>Подпорожского</w:t>
      </w:r>
      <w:proofErr w:type="spellEnd"/>
      <w:r w:rsidRPr="00F55E84">
        <w:rPr>
          <w:szCs w:val="28"/>
          <w:u w:val="single"/>
        </w:rPr>
        <w:t xml:space="preserve"> </w:t>
      </w:r>
      <w:r w:rsidRPr="00F55E84">
        <w:rPr>
          <w:szCs w:val="28"/>
        </w:rPr>
        <w:t xml:space="preserve">муниципального </w:t>
      </w:r>
      <w:proofErr w:type="gramStart"/>
      <w:r w:rsidRPr="00F55E84">
        <w:rPr>
          <w:szCs w:val="28"/>
        </w:rPr>
        <w:t>района</w:t>
      </w:r>
      <w:r>
        <w:rPr>
          <w:szCs w:val="28"/>
        </w:rPr>
        <w:t xml:space="preserve"> </w:t>
      </w:r>
      <w:r>
        <w:rPr>
          <w:rFonts w:eastAsiaTheme="minorEastAsia"/>
          <w:szCs w:val="28"/>
        </w:rPr>
        <w:t xml:space="preserve"> </w:t>
      </w:r>
      <w:proofErr w:type="spellStart"/>
      <w:r>
        <w:rPr>
          <w:rFonts w:eastAsiaTheme="minorEastAsia"/>
          <w:szCs w:val="28"/>
        </w:rPr>
        <w:t>Лендяшеву</w:t>
      </w:r>
      <w:proofErr w:type="spellEnd"/>
      <w:proofErr w:type="gramEnd"/>
      <w:r>
        <w:rPr>
          <w:rFonts w:eastAsiaTheme="minorEastAsia"/>
          <w:szCs w:val="28"/>
        </w:rPr>
        <w:t xml:space="preserve"> В.В. </w:t>
      </w:r>
    </w:p>
    <w:p w:rsidR="008C492A" w:rsidRDefault="008C492A" w:rsidP="00640CF8">
      <w:pPr>
        <w:tabs>
          <w:tab w:val="left" w:pos="709"/>
          <w:tab w:val="left" w:pos="993"/>
        </w:tabs>
        <w:jc w:val="both"/>
        <w:rPr>
          <w:szCs w:val="28"/>
        </w:rPr>
      </w:pPr>
    </w:p>
    <w:p w:rsidR="00027E5F" w:rsidRDefault="00027E5F" w:rsidP="008C492A">
      <w:pPr>
        <w:jc w:val="both"/>
        <w:rPr>
          <w:szCs w:val="28"/>
        </w:rPr>
      </w:pPr>
    </w:p>
    <w:p w:rsidR="00027E5F" w:rsidRPr="00DA4B89" w:rsidRDefault="00027E5F" w:rsidP="008C492A">
      <w:pPr>
        <w:jc w:val="both"/>
        <w:rPr>
          <w:szCs w:val="28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4395"/>
        <w:gridCol w:w="2835"/>
        <w:gridCol w:w="2121"/>
      </w:tblGrid>
      <w:tr w:rsidR="008022C6" w:rsidRPr="008022C6" w:rsidTr="00640CF8">
        <w:trPr>
          <w:trHeight w:val="890"/>
        </w:trPr>
        <w:tc>
          <w:tcPr>
            <w:tcW w:w="4395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2835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21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640CF8">
        <w:trPr>
          <w:trHeight w:val="593"/>
        </w:trPr>
        <w:tc>
          <w:tcPr>
            <w:tcW w:w="4395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2835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21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F55E84" w:rsidRDefault="00F55E84" w:rsidP="008022C6">
      <w:pPr>
        <w:jc w:val="both"/>
      </w:pPr>
    </w:p>
    <w:p w:rsidR="00640CF8" w:rsidRDefault="00640CF8" w:rsidP="008022C6">
      <w:pPr>
        <w:jc w:val="both"/>
      </w:pPr>
    </w:p>
    <w:p w:rsidR="00640CF8" w:rsidRDefault="00640CF8" w:rsidP="008022C6">
      <w:pPr>
        <w:jc w:val="both"/>
      </w:pPr>
      <w:bookmarkStart w:id="0" w:name="_GoBack"/>
      <w:bookmarkEnd w:id="0"/>
    </w:p>
    <w:p w:rsidR="00F55E84" w:rsidRPr="00B754A5" w:rsidRDefault="00F55E84" w:rsidP="00B754A5">
      <w:pPr>
        <w:ind w:left="4253"/>
        <w:rPr>
          <w:bCs/>
          <w:sz w:val="26"/>
          <w:szCs w:val="26"/>
        </w:rPr>
      </w:pPr>
      <w:proofErr w:type="gramStart"/>
      <w:r w:rsidRPr="00B754A5">
        <w:rPr>
          <w:bCs/>
          <w:sz w:val="26"/>
          <w:szCs w:val="26"/>
        </w:rPr>
        <w:lastRenderedPageBreak/>
        <w:t xml:space="preserve">Приложение </w:t>
      </w:r>
      <w:r w:rsidR="00B754A5">
        <w:rPr>
          <w:bCs/>
          <w:sz w:val="26"/>
          <w:szCs w:val="26"/>
        </w:rPr>
        <w:t xml:space="preserve"> </w:t>
      </w:r>
      <w:r w:rsidRPr="00B754A5">
        <w:rPr>
          <w:bCs/>
          <w:sz w:val="26"/>
          <w:szCs w:val="26"/>
        </w:rPr>
        <w:t>к</w:t>
      </w:r>
      <w:proofErr w:type="gramEnd"/>
      <w:r w:rsidRPr="00B754A5">
        <w:rPr>
          <w:bCs/>
          <w:sz w:val="26"/>
          <w:szCs w:val="26"/>
        </w:rPr>
        <w:t xml:space="preserve"> решению ТИК</w:t>
      </w:r>
      <w:r w:rsidR="00B754A5">
        <w:rPr>
          <w:bCs/>
          <w:sz w:val="26"/>
          <w:szCs w:val="26"/>
        </w:rPr>
        <w:t xml:space="preserve">                                               </w:t>
      </w:r>
      <w:r w:rsidRPr="00B754A5">
        <w:rPr>
          <w:bCs/>
          <w:sz w:val="26"/>
          <w:szCs w:val="26"/>
        </w:rPr>
        <w:t xml:space="preserve"> </w:t>
      </w:r>
      <w:proofErr w:type="spellStart"/>
      <w:r w:rsidRPr="00B754A5">
        <w:rPr>
          <w:bCs/>
          <w:sz w:val="26"/>
          <w:szCs w:val="26"/>
        </w:rPr>
        <w:t>Подпорожского</w:t>
      </w:r>
      <w:proofErr w:type="spellEnd"/>
      <w:r w:rsidRPr="00B754A5">
        <w:rPr>
          <w:bCs/>
          <w:sz w:val="26"/>
          <w:szCs w:val="26"/>
        </w:rPr>
        <w:t xml:space="preserve"> муниципального района</w:t>
      </w:r>
      <w:r w:rsidR="00B754A5">
        <w:rPr>
          <w:bCs/>
          <w:sz w:val="26"/>
          <w:szCs w:val="26"/>
        </w:rPr>
        <w:t xml:space="preserve">                              </w:t>
      </w:r>
      <w:r w:rsidRPr="00B754A5">
        <w:rPr>
          <w:bCs/>
          <w:sz w:val="26"/>
          <w:szCs w:val="26"/>
        </w:rPr>
        <w:t xml:space="preserve"> от 13 августа 2026 года № 12/62</w:t>
      </w:r>
    </w:p>
    <w:p w:rsidR="00F55E84" w:rsidRDefault="00F55E84" w:rsidP="00F55E84">
      <w:pPr>
        <w:rPr>
          <w:bCs/>
          <w:sz w:val="10"/>
          <w:szCs w:val="10"/>
        </w:rPr>
      </w:pPr>
    </w:p>
    <w:p w:rsidR="00F55E84" w:rsidRDefault="00F55E84" w:rsidP="00F55E84">
      <w:pPr>
        <w:spacing w:after="240"/>
        <w:rPr>
          <w:b/>
          <w:bCs/>
          <w:sz w:val="26"/>
          <w:szCs w:val="26"/>
        </w:rPr>
      </w:pPr>
      <w:r w:rsidRPr="006C6112">
        <w:rPr>
          <w:b/>
          <w:bCs/>
          <w:sz w:val="26"/>
          <w:szCs w:val="26"/>
        </w:rPr>
        <w:t xml:space="preserve">Перечень участковых избирательных комиссий, </w:t>
      </w:r>
      <w:r w:rsidRPr="006C6112">
        <w:rPr>
          <w:b/>
          <w:bCs/>
          <w:sz w:val="26"/>
          <w:szCs w:val="26"/>
        </w:rPr>
        <w:br/>
        <w:t xml:space="preserve">а также численность членов участковых избирательных комиссий </w:t>
      </w:r>
      <w:r w:rsidRPr="006C6112">
        <w:rPr>
          <w:b/>
          <w:bCs/>
          <w:sz w:val="26"/>
          <w:szCs w:val="26"/>
        </w:rPr>
        <w:br/>
        <w:t>(в разрезе каждой участковой избирательной комиссии), принимающих участие в реализации проекта «</w:t>
      </w:r>
      <w:proofErr w:type="spellStart"/>
      <w:r w:rsidRPr="006C6112">
        <w:rPr>
          <w:b/>
          <w:bCs/>
          <w:sz w:val="26"/>
          <w:szCs w:val="26"/>
        </w:rPr>
        <w:t>ИнформУИК</w:t>
      </w:r>
      <w:proofErr w:type="spellEnd"/>
      <w:r w:rsidRPr="006C6112">
        <w:rPr>
          <w:b/>
          <w:bCs/>
          <w:sz w:val="26"/>
          <w:szCs w:val="26"/>
        </w:rPr>
        <w:t>»</w:t>
      </w:r>
      <w:r w:rsidR="00A95453">
        <w:rPr>
          <w:b/>
          <w:bCs/>
          <w:sz w:val="26"/>
          <w:szCs w:val="26"/>
        </w:rPr>
        <w:t xml:space="preserve"> по адресному </w:t>
      </w:r>
      <w:proofErr w:type="spellStart"/>
      <w:r w:rsidR="00A95453">
        <w:rPr>
          <w:b/>
          <w:bCs/>
          <w:sz w:val="26"/>
          <w:szCs w:val="26"/>
        </w:rPr>
        <w:t>нформированию</w:t>
      </w:r>
      <w:proofErr w:type="spellEnd"/>
      <w:r w:rsidR="00A95453">
        <w:rPr>
          <w:b/>
          <w:bCs/>
          <w:sz w:val="26"/>
          <w:szCs w:val="26"/>
        </w:rPr>
        <w:t xml:space="preserve"> и оповещению избирателей в период подготовки и проведения выборов депутатов </w:t>
      </w:r>
      <w:r w:rsidR="00A95453" w:rsidRPr="00A95453">
        <w:rPr>
          <w:b/>
          <w:bCs/>
          <w:sz w:val="26"/>
          <w:szCs w:val="26"/>
        </w:rPr>
        <w:t>Государственной Думы</w:t>
      </w:r>
      <w:r w:rsidR="00A95453">
        <w:rPr>
          <w:b/>
          <w:bCs/>
          <w:sz w:val="26"/>
          <w:szCs w:val="26"/>
        </w:rPr>
        <w:t xml:space="preserve"> Федерального Собрания Российской Федерации девятого созыва»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0"/>
        <w:gridCol w:w="2131"/>
        <w:gridCol w:w="5983"/>
      </w:tblGrid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F55E84" w:rsidRDefault="00F55E84" w:rsidP="00A20F27">
            <w:pPr>
              <w:spacing w:line="276" w:lineRule="auto"/>
              <w:rPr>
                <w:sz w:val="26"/>
                <w:szCs w:val="26"/>
                <w:lang w:eastAsia="zh-CN"/>
              </w:rPr>
            </w:pPr>
            <w:r w:rsidRPr="00F55E84">
              <w:rPr>
                <w:sz w:val="26"/>
                <w:szCs w:val="26"/>
                <w:lang w:eastAsia="zh-CN"/>
              </w:rPr>
              <w:t xml:space="preserve">№ </w:t>
            </w:r>
          </w:p>
          <w:p w:rsidR="00F55E84" w:rsidRPr="00F55E84" w:rsidRDefault="00F55E84" w:rsidP="00A20F27">
            <w:pPr>
              <w:spacing w:line="276" w:lineRule="auto"/>
              <w:rPr>
                <w:sz w:val="26"/>
                <w:szCs w:val="26"/>
                <w:lang w:eastAsia="zh-CN"/>
              </w:rPr>
            </w:pPr>
            <w:r w:rsidRPr="00F55E84">
              <w:rPr>
                <w:sz w:val="26"/>
                <w:szCs w:val="26"/>
                <w:lang w:eastAsia="zh-CN"/>
              </w:rPr>
              <w:t>п/п</w:t>
            </w:r>
          </w:p>
        </w:tc>
        <w:tc>
          <w:tcPr>
            <w:tcW w:w="2131" w:type="dxa"/>
            <w:shd w:val="clear" w:color="auto" w:fill="auto"/>
          </w:tcPr>
          <w:p w:rsidR="00F55E84" w:rsidRPr="00F55E84" w:rsidRDefault="00F55E84" w:rsidP="00A20F27">
            <w:pPr>
              <w:spacing w:line="276" w:lineRule="auto"/>
              <w:rPr>
                <w:sz w:val="26"/>
                <w:szCs w:val="26"/>
                <w:lang w:eastAsia="zh-CN"/>
              </w:rPr>
            </w:pPr>
            <w:r w:rsidRPr="00F55E84">
              <w:rPr>
                <w:sz w:val="26"/>
                <w:szCs w:val="26"/>
                <w:lang w:eastAsia="zh-CN"/>
              </w:rPr>
              <w:t>Номер УИК</w:t>
            </w:r>
          </w:p>
        </w:tc>
        <w:tc>
          <w:tcPr>
            <w:tcW w:w="5983" w:type="dxa"/>
            <w:shd w:val="clear" w:color="auto" w:fill="auto"/>
          </w:tcPr>
          <w:p w:rsidR="00F55E84" w:rsidRPr="00F55E84" w:rsidRDefault="00F55E84" w:rsidP="00A20F27">
            <w:pPr>
              <w:rPr>
                <w:sz w:val="26"/>
                <w:szCs w:val="26"/>
                <w:lang w:eastAsia="zh-CN"/>
              </w:rPr>
            </w:pPr>
            <w:r w:rsidRPr="00F55E84">
              <w:rPr>
                <w:sz w:val="26"/>
                <w:szCs w:val="26"/>
                <w:lang w:eastAsia="zh-CN"/>
              </w:rPr>
              <w:t>Численность членов УИК, принимающих участие</w:t>
            </w:r>
            <w:r>
              <w:rPr>
                <w:sz w:val="26"/>
                <w:szCs w:val="26"/>
                <w:lang w:eastAsia="zh-CN"/>
              </w:rPr>
              <w:t xml:space="preserve">                  </w:t>
            </w:r>
            <w:r w:rsidRPr="00F55E84">
              <w:rPr>
                <w:sz w:val="26"/>
                <w:szCs w:val="26"/>
                <w:lang w:eastAsia="zh-CN"/>
              </w:rPr>
              <w:t xml:space="preserve"> в реализации проекта «</w:t>
            </w:r>
            <w:proofErr w:type="spellStart"/>
            <w:r w:rsidRPr="00F55E84">
              <w:rPr>
                <w:sz w:val="26"/>
                <w:szCs w:val="26"/>
                <w:lang w:eastAsia="zh-CN"/>
              </w:rPr>
              <w:t>ИнформУИК</w:t>
            </w:r>
            <w:proofErr w:type="spellEnd"/>
            <w:r w:rsidRPr="00F55E84">
              <w:rPr>
                <w:sz w:val="26"/>
                <w:szCs w:val="26"/>
                <w:lang w:eastAsia="zh-CN"/>
              </w:rPr>
              <w:t>»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720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721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722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723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724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725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726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727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728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729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730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731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3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733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734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735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736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737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738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740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742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743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744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745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746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4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747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748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749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751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1090" w:type="dxa"/>
            <w:shd w:val="clear" w:color="auto" w:fill="auto"/>
          </w:tcPr>
          <w:p w:rsidR="00F55E84" w:rsidRPr="00B74BAB" w:rsidRDefault="00F55E84" w:rsidP="00F55E84">
            <w:pPr>
              <w:pStyle w:val="a3"/>
              <w:numPr>
                <w:ilvl w:val="0"/>
                <w:numId w:val="3"/>
              </w:numPr>
              <w:spacing w:line="276" w:lineRule="auto"/>
              <w:jc w:val="left"/>
              <w:rPr>
                <w:lang w:eastAsia="zh-CN"/>
              </w:rPr>
            </w:pPr>
          </w:p>
        </w:tc>
        <w:tc>
          <w:tcPr>
            <w:tcW w:w="2131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753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color w:val="000000"/>
                <w:szCs w:val="28"/>
              </w:rPr>
            </w:pPr>
            <w:r w:rsidRPr="005818FF">
              <w:rPr>
                <w:color w:val="000000"/>
                <w:szCs w:val="28"/>
              </w:rPr>
              <w:t>2</w:t>
            </w:r>
          </w:p>
        </w:tc>
      </w:tr>
      <w:tr w:rsidR="00F55E84" w:rsidRPr="00B74BAB" w:rsidTr="00A95453">
        <w:tc>
          <w:tcPr>
            <w:tcW w:w="3221" w:type="dxa"/>
            <w:gridSpan w:val="2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Итого:</w:t>
            </w:r>
          </w:p>
        </w:tc>
        <w:tc>
          <w:tcPr>
            <w:tcW w:w="5983" w:type="dxa"/>
            <w:shd w:val="clear" w:color="auto" w:fill="auto"/>
          </w:tcPr>
          <w:p w:rsidR="00F55E84" w:rsidRPr="005818FF" w:rsidRDefault="00F55E84" w:rsidP="00A20F27">
            <w:pPr>
              <w:spacing w:line="276" w:lineRule="auto"/>
              <w:rPr>
                <w:szCs w:val="28"/>
                <w:lang w:eastAsia="zh-CN"/>
              </w:rPr>
            </w:pPr>
            <w:r w:rsidRPr="005818FF">
              <w:rPr>
                <w:szCs w:val="28"/>
                <w:lang w:eastAsia="zh-CN"/>
              </w:rPr>
              <w:t>83</w:t>
            </w:r>
          </w:p>
        </w:tc>
      </w:tr>
    </w:tbl>
    <w:p w:rsidR="00F55E84" w:rsidRDefault="00F55E84" w:rsidP="00640CF8">
      <w:pPr>
        <w:jc w:val="both"/>
      </w:pPr>
    </w:p>
    <w:sectPr w:rsidR="00F55E84" w:rsidSect="00640CF8">
      <w:pgSz w:w="11906" w:h="16838"/>
      <w:pgMar w:top="709" w:right="991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1B93EF5"/>
    <w:multiLevelType w:val="hybridMultilevel"/>
    <w:tmpl w:val="06D6B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27E5F"/>
    <w:rsid w:val="00047A31"/>
    <w:rsid w:val="000A7FEB"/>
    <w:rsid w:val="000E6E19"/>
    <w:rsid w:val="001229FE"/>
    <w:rsid w:val="00175E87"/>
    <w:rsid w:val="00273D43"/>
    <w:rsid w:val="00285C1F"/>
    <w:rsid w:val="003304A0"/>
    <w:rsid w:val="0033499D"/>
    <w:rsid w:val="003B7E2F"/>
    <w:rsid w:val="003C1C5B"/>
    <w:rsid w:val="004001AD"/>
    <w:rsid w:val="00405074"/>
    <w:rsid w:val="004E34D7"/>
    <w:rsid w:val="0050421D"/>
    <w:rsid w:val="00562D92"/>
    <w:rsid w:val="006030C6"/>
    <w:rsid w:val="00640CF8"/>
    <w:rsid w:val="006F1419"/>
    <w:rsid w:val="007351D1"/>
    <w:rsid w:val="008022C6"/>
    <w:rsid w:val="008643F4"/>
    <w:rsid w:val="00864C01"/>
    <w:rsid w:val="00894663"/>
    <w:rsid w:val="008C492A"/>
    <w:rsid w:val="00991363"/>
    <w:rsid w:val="00991F34"/>
    <w:rsid w:val="00A95453"/>
    <w:rsid w:val="00AE0D6E"/>
    <w:rsid w:val="00B025AC"/>
    <w:rsid w:val="00B620C3"/>
    <w:rsid w:val="00B65115"/>
    <w:rsid w:val="00B754A5"/>
    <w:rsid w:val="00B757BC"/>
    <w:rsid w:val="00C06087"/>
    <w:rsid w:val="00CE59C2"/>
    <w:rsid w:val="00CF0D56"/>
    <w:rsid w:val="00CF2BA1"/>
    <w:rsid w:val="00DA1FF9"/>
    <w:rsid w:val="00DA4B89"/>
    <w:rsid w:val="00E5293E"/>
    <w:rsid w:val="00E7269B"/>
    <w:rsid w:val="00EA5ECB"/>
    <w:rsid w:val="00EB336E"/>
    <w:rsid w:val="00F208DA"/>
    <w:rsid w:val="00F24C3D"/>
    <w:rsid w:val="00F31F8A"/>
    <w:rsid w:val="00F55E8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53476E0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8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2026-08-25T09:14:00Z</cp:lastPrinted>
  <dcterms:created xsi:type="dcterms:W3CDTF">2026-08-25T09:14:00Z</dcterms:created>
  <dcterms:modified xsi:type="dcterms:W3CDTF">2026-08-25T09:14:00Z</dcterms:modified>
</cp:coreProperties>
</file>