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0D660E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0D660E">
        <w:rPr>
          <w:b/>
          <w:color w:val="000000"/>
          <w:szCs w:val="28"/>
        </w:rPr>
        <w:t xml:space="preserve">ТЕРРИТОРИАЛЬНАЯ </w:t>
      </w:r>
      <w:r w:rsidR="008022C6" w:rsidRPr="000D660E">
        <w:rPr>
          <w:b/>
          <w:color w:val="000000"/>
          <w:szCs w:val="28"/>
        </w:rPr>
        <w:t xml:space="preserve"> </w:t>
      </w:r>
      <w:r w:rsidRPr="000D660E">
        <w:rPr>
          <w:b/>
          <w:bCs/>
          <w:szCs w:val="28"/>
        </w:rPr>
        <w:t xml:space="preserve"> ИЗБИРАТЕЛЬНАЯ </w:t>
      </w:r>
      <w:r w:rsidR="008022C6" w:rsidRPr="000D660E">
        <w:rPr>
          <w:b/>
          <w:bCs/>
          <w:szCs w:val="28"/>
        </w:rPr>
        <w:t xml:space="preserve"> </w:t>
      </w:r>
      <w:r w:rsidRPr="000D660E">
        <w:rPr>
          <w:b/>
          <w:bCs/>
          <w:szCs w:val="28"/>
        </w:rPr>
        <w:t xml:space="preserve"> КОМИССИЯ</w:t>
      </w:r>
    </w:p>
    <w:p w:rsidR="00562D92" w:rsidRPr="000D660E" w:rsidRDefault="00562D92" w:rsidP="00562D92">
      <w:pPr>
        <w:rPr>
          <w:b/>
          <w:szCs w:val="28"/>
        </w:rPr>
      </w:pPr>
      <w:r w:rsidRPr="000D660E">
        <w:rPr>
          <w:b/>
          <w:szCs w:val="28"/>
        </w:rPr>
        <w:t xml:space="preserve"> ПОДПОРОЖСКОГО</w:t>
      </w:r>
      <w:r w:rsidR="008022C6" w:rsidRPr="000D660E">
        <w:rPr>
          <w:b/>
          <w:szCs w:val="28"/>
        </w:rPr>
        <w:t xml:space="preserve"> </w:t>
      </w:r>
      <w:r w:rsidRPr="000D660E">
        <w:rPr>
          <w:b/>
          <w:szCs w:val="28"/>
        </w:rPr>
        <w:t xml:space="preserve">  </w:t>
      </w:r>
      <w:proofErr w:type="gramStart"/>
      <w:r w:rsidRPr="000D660E">
        <w:rPr>
          <w:b/>
          <w:szCs w:val="28"/>
        </w:rPr>
        <w:t>МУНИЦИПАЛЬНОГО  РАЙОНА</w:t>
      </w:r>
      <w:proofErr w:type="gramEnd"/>
      <w:r w:rsidRPr="000D660E">
        <w:rPr>
          <w:b/>
          <w:szCs w:val="28"/>
        </w:rPr>
        <w:t xml:space="preserve"> </w:t>
      </w:r>
    </w:p>
    <w:p w:rsidR="005C4C6E" w:rsidRPr="000D660E" w:rsidRDefault="005C4C6E" w:rsidP="00562D92">
      <w:pPr>
        <w:rPr>
          <w:sz w:val="10"/>
          <w:szCs w:val="10"/>
        </w:rPr>
      </w:pPr>
    </w:p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6B5A38" w:rsidRDefault="00562D92" w:rsidP="00562D92">
      <w:pPr>
        <w:spacing w:line="276" w:lineRule="auto"/>
        <w:ind w:firstLine="113"/>
        <w:rPr>
          <w:b/>
          <w:bCs/>
          <w:color w:val="000000"/>
          <w:sz w:val="10"/>
          <w:szCs w:val="1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0D660E" w:rsidRDefault="00562D92" w:rsidP="00E97337">
                  <w:pPr>
                    <w:spacing w:line="360" w:lineRule="auto"/>
                    <w:ind w:left="-68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0D660E">
                    <w:rPr>
                      <w:color w:val="000000"/>
                      <w:szCs w:val="28"/>
                    </w:rPr>
                    <w:t xml:space="preserve">от  </w:t>
                  </w:r>
                  <w:r w:rsidR="000D660E">
                    <w:rPr>
                      <w:color w:val="000000"/>
                      <w:szCs w:val="28"/>
                    </w:rPr>
                    <w:t>09</w:t>
                  </w:r>
                  <w:proofErr w:type="gramEnd"/>
                  <w:r w:rsidR="000D660E">
                    <w:rPr>
                      <w:color w:val="000000"/>
                      <w:szCs w:val="28"/>
                    </w:rPr>
                    <w:t xml:space="preserve"> апреля</w:t>
                  </w:r>
                  <w:r w:rsidRPr="000D660E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0D660E">
                    <w:rPr>
                      <w:color w:val="000000"/>
                      <w:szCs w:val="28"/>
                    </w:rPr>
                    <w:t>6</w:t>
                  </w:r>
                  <w:r w:rsidRPr="000D660E">
                    <w:rPr>
                      <w:color w:val="000000"/>
                      <w:szCs w:val="28"/>
                    </w:rPr>
                    <w:t xml:space="preserve"> года      </w:t>
                  </w:r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0D660E" w:rsidRDefault="00562D92" w:rsidP="00E97337">
                  <w:pPr>
                    <w:spacing w:line="360" w:lineRule="auto"/>
                    <w:ind w:left="-68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0D660E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0D660E" w:rsidRDefault="00562D92" w:rsidP="000D660E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0D660E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0D660E">
                    <w:rPr>
                      <w:color w:val="000000"/>
                      <w:szCs w:val="28"/>
                    </w:rPr>
                    <w:t xml:space="preserve">№ </w:t>
                  </w:r>
                  <w:r w:rsidR="006B5A38">
                    <w:rPr>
                      <w:color w:val="000000"/>
                      <w:szCs w:val="28"/>
                    </w:rPr>
                    <w:t>6/29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Pr="005C4C6E" w:rsidRDefault="008C492A" w:rsidP="008C492A">
      <w:pPr>
        <w:autoSpaceDE w:val="0"/>
        <w:autoSpaceDN w:val="0"/>
        <w:jc w:val="left"/>
        <w:rPr>
          <w:i/>
          <w:iCs/>
          <w:sz w:val="6"/>
          <w:szCs w:val="6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назначении член</w:t>
            </w:r>
            <w:r w:rsidR="006B5A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ов</w:t>
            </w: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участковой </w:t>
            </w:r>
            <w:proofErr w:type="gramStart"/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избирательной  комиссии</w:t>
            </w:r>
            <w:proofErr w:type="gramEnd"/>
          </w:p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 правом решающего голоса избирательного участка № 7</w:t>
            </w:r>
            <w:r w:rsidR="006B5A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46</w:t>
            </w:r>
          </w:p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вместо  выбывш</w:t>
            </w:r>
            <w:r w:rsidR="006B5A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их</w:t>
            </w:r>
            <w:proofErr w:type="gramEnd"/>
          </w:p>
          <w:p w:rsidR="009107B0" w:rsidRPr="00285C1F" w:rsidRDefault="009107B0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AF4CB8" w:rsidRDefault="00285C1F" w:rsidP="00285C1F">
      <w:pPr>
        <w:ind w:firstLine="708"/>
        <w:jc w:val="both"/>
        <w:rPr>
          <w:szCs w:val="28"/>
        </w:rPr>
      </w:pPr>
      <w:r w:rsidRPr="00AF4CB8">
        <w:rPr>
          <w:szCs w:val="28"/>
        </w:rPr>
        <w:t xml:space="preserve">   </w:t>
      </w:r>
      <w:r w:rsidR="00AF4CB8" w:rsidRPr="00AF4CB8">
        <w:rPr>
          <w:color w:val="000000"/>
          <w:szCs w:val="28"/>
        </w:rPr>
        <w:t>В связи с досрочным прекращением полномочий члена участковой избирательной  комиссии избирательного участка № 7</w:t>
      </w:r>
      <w:r w:rsidR="00EC79C1">
        <w:rPr>
          <w:color w:val="000000"/>
          <w:szCs w:val="28"/>
        </w:rPr>
        <w:t>24</w:t>
      </w:r>
      <w:r w:rsidR="00AF4CB8" w:rsidRPr="00AF4CB8">
        <w:rPr>
          <w:color w:val="000000"/>
          <w:szCs w:val="28"/>
        </w:rPr>
        <w:t xml:space="preserve"> с правом решающего голоса, в соответствии со </w:t>
      </w:r>
      <w:hyperlink r:id="rId5" w:history="1">
        <w:r w:rsidR="00AF4CB8" w:rsidRPr="00AF4CB8">
          <w:rPr>
            <w:rStyle w:val="a8"/>
            <w:color w:val="000000"/>
            <w:szCs w:val="28"/>
          </w:rPr>
          <w:t>статьями 22</w:t>
        </w:r>
      </w:hyperlink>
      <w:r w:rsidR="00AF4CB8" w:rsidRPr="00AF4CB8">
        <w:rPr>
          <w:color w:val="000000"/>
          <w:szCs w:val="28"/>
        </w:rPr>
        <w:t xml:space="preserve">, </w:t>
      </w:r>
      <w:hyperlink r:id="rId6" w:history="1">
        <w:r w:rsidR="00AF4CB8" w:rsidRPr="00AF4CB8">
          <w:rPr>
            <w:rStyle w:val="a8"/>
            <w:color w:val="000000"/>
            <w:szCs w:val="28"/>
          </w:rPr>
          <w:t>27</w:t>
        </w:r>
      </w:hyperlink>
      <w:r w:rsidR="00AF4CB8" w:rsidRPr="00AF4CB8">
        <w:rPr>
          <w:color w:val="000000"/>
          <w:szCs w:val="28"/>
        </w:rPr>
        <w:t xml:space="preserve">, </w:t>
      </w:r>
      <w:hyperlink r:id="rId7" w:history="1">
        <w:r w:rsidR="00AF4CB8" w:rsidRPr="00AF4CB8">
          <w:rPr>
            <w:rStyle w:val="a8"/>
            <w:color w:val="000000"/>
            <w:szCs w:val="28"/>
          </w:rPr>
          <w:t>29</w:t>
        </w:r>
      </w:hyperlink>
      <w:r w:rsidR="00AF4CB8" w:rsidRPr="00AF4CB8">
        <w:rPr>
          <w:color w:val="000000"/>
          <w:szCs w:val="28"/>
        </w:rPr>
        <w:t xml:space="preserve"> Федерального закона «Об основных гарантиях избирательных прав  и</w:t>
      </w:r>
      <w:r w:rsidR="00AF4CB8" w:rsidRPr="00AF4CB8">
        <w:rPr>
          <w:szCs w:val="28"/>
        </w:rPr>
        <w:t xml:space="preserve">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 Российской Федерации от 5 декабря 2012 года № 152/1137-6, Методическими </w:t>
      </w:r>
      <w:hyperlink r:id="rId8" w:history="1">
        <w:r w:rsidR="00AF4CB8" w:rsidRPr="00AF4CB8">
          <w:rPr>
            <w:rStyle w:val="a8"/>
            <w:szCs w:val="28"/>
          </w:rPr>
          <w:t>рекомендациями</w:t>
        </w:r>
      </w:hyperlink>
      <w:r w:rsidR="00AF4CB8" w:rsidRPr="00AF4CB8">
        <w:rPr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 2010 года №192/1337-5,  частью 10 статьи 29 областного закона от 15 мая 2013 года №26-</w:t>
      </w:r>
      <w:r w:rsidR="00EC79C1">
        <w:rPr>
          <w:szCs w:val="28"/>
        </w:rPr>
        <w:t>оз</w:t>
      </w:r>
      <w:r w:rsidR="00AF4CB8" w:rsidRPr="00AF4CB8">
        <w:rPr>
          <w:szCs w:val="28"/>
        </w:rPr>
        <w:t xml:space="preserve"> «О системе избирательных комиссий и избирательных участках в Ленинградской области</w:t>
      </w:r>
      <w:r w:rsidR="00AF4CB8" w:rsidRPr="00EC79C1">
        <w:rPr>
          <w:szCs w:val="28"/>
        </w:rPr>
        <w:t>»</w:t>
      </w:r>
      <w:r w:rsidR="00AF4CB8" w:rsidRPr="00EC79C1">
        <w:rPr>
          <w:color w:val="000000"/>
          <w:szCs w:val="28"/>
        </w:rPr>
        <w:t xml:space="preserve">, </w:t>
      </w:r>
      <w:r w:rsidR="00EC79C1" w:rsidRPr="00EC79C1">
        <w:rPr>
          <w:color w:val="000000"/>
          <w:szCs w:val="28"/>
        </w:rPr>
        <w:t xml:space="preserve">постановлением Избирательной </w:t>
      </w:r>
      <w:r w:rsidR="00D503BD">
        <w:rPr>
          <w:color w:val="000000"/>
          <w:szCs w:val="28"/>
        </w:rPr>
        <w:t>комиссии Ленинградской области 23 марта</w:t>
      </w:r>
      <w:r w:rsidR="006B5A38">
        <w:rPr>
          <w:color w:val="000000"/>
          <w:szCs w:val="28"/>
        </w:rPr>
        <w:t xml:space="preserve"> 2026</w:t>
      </w:r>
      <w:r w:rsidR="00EC79C1" w:rsidRPr="00EC79C1">
        <w:rPr>
          <w:color w:val="000000"/>
          <w:szCs w:val="28"/>
        </w:rPr>
        <w:t xml:space="preserve"> года №1</w:t>
      </w:r>
      <w:r w:rsidR="00D503BD">
        <w:rPr>
          <w:color w:val="000000"/>
          <w:szCs w:val="28"/>
        </w:rPr>
        <w:t>38</w:t>
      </w:r>
      <w:r w:rsidR="00EC79C1" w:rsidRPr="00EC79C1">
        <w:rPr>
          <w:color w:val="000000"/>
          <w:szCs w:val="28"/>
        </w:rPr>
        <w:t>/</w:t>
      </w:r>
      <w:r w:rsidR="00D503BD">
        <w:rPr>
          <w:color w:val="000000"/>
          <w:szCs w:val="28"/>
        </w:rPr>
        <w:t>794</w:t>
      </w:r>
      <w:r w:rsidR="00EC79C1" w:rsidRPr="00EC79C1">
        <w:rPr>
          <w:color w:val="000000"/>
          <w:szCs w:val="28"/>
        </w:rPr>
        <w:t xml:space="preserve"> «О кандидатурах,  дополнительно зачисленных   в резе</w:t>
      </w:r>
      <w:r w:rsidR="00E97337">
        <w:rPr>
          <w:color w:val="000000"/>
          <w:szCs w:val="28"/>
        </w:rPr>
        <w:t>рв составов участковых  комиссий</w:t>
      </w:r>
      <w:r w:rsidR="00EC79C1" w:rsidRPr="00EC79C1">
        <w:rPr>
          <w:color w:val="000000"/>
          <w:szCs w:val="28"/>
        </w:rPr>
        <w:t xml:space="preserve"> Ленинградской области»</w:t>
      </w:r>
      <w:r w:rsidR="008338A6" w:rsidRPr="00EC79C1">
        <w:rPr>
          <w:szCs w:val="28"/>
        </w:rPr>
        <w:t>,</w:t>
      </w:r>
      <w:r w:rsidRPr="00EC79C1">
        <w:rPr>
          <w:szCs w:val="28"/>
        </w:rPr>
        <w:t xml:space="preserve">  </w:t>
      </w:r>
      <w:r w:rsidRPr="00EC79C1">
        <w:rPr>
          <w:color w:val="000000"/>
          <w:szCs w:val="28"/>
        </w:rPr>
        <w:t>Территориальная</w:t>
      </w:r>
      <w:r w:rsidRPr="00AF4CB8">
        <w:rPr>
          <w:color w:val="000000"/>
          <w:szCs w:val="28"/>
        </w:rPr>
        <w:t xml:space="preserve">  избирательная  комиссия </w:t>
      </w:r>
      <w:proofErr w:type="spellStart"/>
      <w:r w:rsidRPr="00AF4CB8">
        <w:rPr>
          <w:color w:val="000000"/>
          <w:szCs w:val="28"/>
        </w:rPr>
        <w:t>Подпорожского</w:t>
      </w:r>
      <w:proofErr w:type="spellEnd"/>
      <w:r w:rsidRPr="00AF4CB8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AF4CB8" w:rsidRDefault="001229FE" w:rsidP="000D660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1229FE">
        <w:rPr>
          <w:color w:val="000000"/>
          <w:spacing w:val="2"/>
          <w:szCs w:val="28"/>
        </w:rPr>
        <w:t xml:space="preserve">           </w:t>
      </w:r>
      <w:r w:rsidR="00AF4CB8" w:rsidRPr="00AF4CB8">
        <w:rPr>
          <w:szCs w:val="28"/>
        </w:rPr>
        <w:t>1. Назначить членом участковой избирательной комиссии с правом                  решающего голоса избирательного участка №</w:t>
      </w:r>
      <w:proofErr w:type="gramStart"/>
      <w:r w:rsidR="006B5A38">
        <w:rPr>
          <w:szCs w:val="28"/>
        </w:rPr>
        <w:t>746</w:t>
      </w:r>
      <w:r w:rsidR="00AF4CB8" w:rsidRPr="005C4C6E">
        <w:rPr>
          <w:b/>
          <w:szCs w:val="28"/>
        </w:rPr>
        <w:t xml:space="preserve">  </w:t>
      </w:r>
      <w:proofErr w:type="spellStart"/>
      <w:r w:rsidR="006B5A38">
        <w:rPr>
          <w:b/>
          <w:szCs w:val="28"/>
        </w:rPr>
        <w:t>Алмазовой</w:t>
      </w:r>
      <w:proofErr w:type="spellEnd"/>
      <w:proofErr w:type="gramEnd"/>
      <w:r w:rsidR="006B5A38">
        <w:rPr>
          <w:b/>
          <w:szCs w:val="28"/>
        </w:rPr>
        <w:t xml:space="preserve"> Екатерины Ивановны</w:t>
      </w:r>
      <w:r w:rsidR="00AF4CB8" w:rsidRPr="00AF4CB8">
        <w:rPr>
          <w:szCs w:val="28"/>
        </w:rPr>
        <w:t>,</w:t>
      </w:r>
      <w:r w:rsidR="00AF4CB8">
        <w:rPr>
          <w:szCs w:val="28"/>
        </w:rPr>
        <w:t xml:space="preserve"> </w:t>
      </w:r>
      <w:r w:rsidR="00AF4CB8" w:rsidRPr="00AF4CB8">
        <w:rPr>
          <w:b/>
          <w:szCs w:val="28"/>
        </w:rPr>
        <w:t xml:space="preserve"> </w:t>
      </w:r>
      <w:r w:rsidR="00AF4CB8" w:rsidRPr="00AF4CB8">
        <w:rPr>
          <w:szCs w:val="28"/>
        </w:rPr>
        <w:t>19</w:t>
      </w:r>
      <w:r w:rsidR="006B5A38">
        <w:rPr>
          <w:szCs w:val="28"/>
        </w:rPr>
        <w:t>75</w:t>
      </w:r>
      <w:r w:rsidR="00AF4CB8" w:rsidRPr="00AF4CB8">
        <w:rPr>
          <w:szCs w:val="28"/>
        </w:rPr>
        <w:t xml:space="preserve"> года рождения, </w:t>
      </w:r>
      <w:r w:rsidR="00E97337">
        <w:rPr>
          <w:szCs w:val="28"/>
        </w:rPr>
        <w:t>выдвинутого собранием избирателей</w:t>
      </w:r>
      <w:r w:rsidR="006B5A38">
        <w:rPr>
          <w:szCs w:val="28"/>
        </w:rPr>
        <w:t xml:space="preserve"> по месту жительства – </w:t>
      </w:r>
      <w:proofErr w:type="spellStart"/>
      <w:r w:rsidR="006B5A38">
        <w:rPr>
          <w:szCs w:val="28"/>
        </w:rPr>
        <w:t>с.Винницы</w:t>
      </w:r>
      <w:proofErr w:type="spellEnd"/>
      <w:r w:rsidR="006B5A38">
        <w:rPr>
          <w:szCs w:val="28"/>
        </w:rPr>
        <w:t xml:space="preserve"> </w:t>
      </w:r>
      <w:proofErr w:type="spellStart"/>
      <w:r w:rsidR="006B5A38">
        <w:rPr>
          <w:szCs w:val="28"/>
        </w:rPr>
        <w:t>Подпорожского</w:t>
      </w:r>
      <w:proofErr w:type="spellEnd"/>
      <w:r w:rsidR="006B5A38">
        <w:rPr>
          <w:szCs w:val="28"/>
        </w:rPr>
        <w:t xml:space="preserve"> района</w:t>
      </w:r>
      <w:r w:rsidR="00AF4CB8" w:rsidRPr="006B5A38">
        <w:rPr>
          <w:color w:val="000000"/>
          <w:szCs w:val="28"/>
        </w:rPr>
        <w:t>.</w:t>
      </w:r>
    </w:p>
    <w:p w:rsidR="006B5A38" w:rsidRDefault="00AF4CB8" w:rsidP="006B5A38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206A4B">
        <w:rPr>
          <w:sz w:val="26"/>
          <w:szCs w:val="26"/>
        </w:rPr>
        <w:tab/>
      </w:r>
      <w:r w:rsidR="008338A6" w:rsidRPr="009107B0">
        <w:rPr>
          <w:szCs w:val="28"/>
        </w:rPr>
        <w:t>2. </w:t>
      </w:r>
      <w:r w:rsidR="006B5A38" w:rsidRPr="00AF4CB8">
        <w:rPr>
          <w:szCs w:val="28"/>
        </w:rPr>
        <w:t>Назначить членом участковой избирательной комиссии с правом                  решающего голоса избирательного участка №</w:t>
      </w:r>
      <w:proofErr w:type="gramStart"/>
      <w:r w:rsidR="006B5A38">
        <w:rPr>
          <w:szCs w:val="28"/>
        </w:rPr>
        <w:t>746</w:t>
      </w:r>
      <w:r w:rsidR="006B5A38" w:rsidRPr="005C4C6E">
        <w:rPr>
          <w:b/>
          <w:szCs w:val="28"/>
        </w:rPr>
        <w:t xml:space="preserve">  </w:t>
      </w:r>
      <w:proofErr w:type="spellStart"/>
      <w:r w:rsidR="006B5A38">
        <w:rPr>
          <w:b/>
          <w:szCs w:val="28"/>
        </w:rPr>
        <w:t>Устьянцева</w:t>
      </w:r>
      <w:proofErr w:type="spellEnd"/>
      <w:proofErr w:type="gramEnd"/>
      <w:r w:rsidR="006B5A38">
        <w:rPr>
          <w:b/>
          <w:szCs w:val="28"/>
        </w:rPr>
        <w:t xml:space="preserve"> Илью Владимировича</w:t>
      </w:r>
      <w:r w:rsidR="006B5A38" w:rsidRPr="00AF4CB8">
        <w:rPr>
          <w:szCs w:val="28"/>
        </w:rPr>
        <w:t>,</w:t>
      </w:r>
      <w:r w:rsidR="006B5A38">
        <w:rPr>
          <w:szCs w:val="28"/>
        </w:rPr>
        <w:t xml:space="preserve"> </w:t>
      </w:r>
      <w:r w:rsidR="006B5A38" w:rsidRPr="00AF4CB8">
        <w:rPr>
          <w:b/>
          <w:szCs w:val="28"/>
        </w:rPr>
        <w:t xml:space="preserve"> </w:t>
      </w:r>
      <w:r w:rsidR="006B5A38" w:rsidRPr="00AF4CB8">
        <w:rPr>
          <w:szCs w:val="28"/>
        </w:rPr>
        <w:t>19</w:t>
      </w:r>
      <w:r w:rsidR="006B5A38">
        <w:rPr>
          <w:szCs w:val="28"/>
        </w:rPr>
        <w:t>74</w:t>
      </w:r>
      <w:r w:rsidR="006F4B09">
        <w:rPr>
          <w:szCs w:val="28"/>
        </w:rPr>
        <w:t xml:space="preserve"> </w:t>
      </w:r>
      <w:r w:rsidR="006B5A38" w:rsidRPr="00AF4CB8">
        <w:rPr>
          <w:szCs w:val="28"/>
        </w:rPr>
        <w:t xml:space="preserve">года рождения, </w:t>
      </w:r>
      <w:r w:rsidR="006B5A38">
        <w:rPr>
          <w:szCs w:val="28"/>
        </w:rPr>
        <w:t xml:space="preserve">выдвинутого собранием избирателей по месту жительства – </w:t>
      </w:r>
      <w:proofErr w:type="spellStart"/>
      <w:r w:rsidR="006B5A38">
        <w:rPr>
          <w:szCs w:val="28"/>
        </w:rPr>
        <w:t>с.Винницы</w:t>
      </w:r>
      <w:proofErr w:type="spellEnd"/>
      <w:r w:rsidR="006B5A38">
        <w:rPr>
          <w:szCs w:val="28"/>
        </w:rPr>
        <w:t xml:space="preserve"> </w:t>
      </w:r>
      <w:proofErr w:type="spellStart"/>
      <w:r w:rsidR="006B5A38">
        <w:rPr>
          <w:szCs w:val="28"/>
        </w:rPr>
        <w:t>Подпорожского</w:t>
      </w:r>
      <w:proofErr w:type="spellEnd"/>
      <w:r w:rsidR="006B5A38">
        <w:rPr>
          <w:szCs w:val="28"/>
        </w:rPr>
        <w:t xml:space="preserve"> района</w:t>
      </w:r>
      <w:r w:rsidR="006B5A38" w:rsidRPr="006B5A38">
        <w:rPr>
          <w:color w:val="000000"/>
          <w:szCs w:val="28"/>
        </w:rPr>
        <w:t>.</w:t>
      </w:r>
    </w:p>
    <w:p w:rsidR="00285C1F" w:rsidRPr="009107B0" w:rsidRDefault="006B5A38" w:rsidP="006B5A38">
      <w:pPr>
        <w:autoSpaceDE w:val="0"/>
        <w:autoSpaceDN w:val="0"/>
        <w:adjustRightInd w:val="0"/>
        <w:jc w:val="both"/>
        <w:rPr>
          <w:sz w:val="6"/>
          <w:szCs w:val="6"/>
        </w:rPr>
      </w:pPr>
      <w:r>
        <w:rPr>
          <w:color w:val="000000"/>
          <w:szCs w:val="28"/>
        </w:rPr>
        <w:t xml:space="preserve">           3. </w:t>
      </w:r>
      <w:r w:rsidR="00285C1F" w:rsidRPr="009107B0">
        <w:rPr>
          <w:szCs w:val="28"/>
        </w:rPr>
        <w:t xml:space="preserve">Направить копию </w:t>
      </w:r>
      <w:r w:rsidR="009107B0">
        <w:rPr>
          <w:szCs w:val="28"/>
        </w:rPr>
        <w:t xml:space="preserve">настоящего </w:t>
      </w:r>
      <w:r w:rsidR="00285C1F" w:rsidRPr="009107B0">
        <w:rPr>
          <w:szCs w:val="28"/>
        </w:rPr>
        <w:t xml:space="preserve">решения в участковую </w:t>
      </w:r>
      <w:proofErr w:type="gramStart"/>
      <w:r w:rsidR="00285C1F" w:rsidRPr="009107B0">
        <w:rPr>
          <w:szCs w:val="28"/>
        </w:rPr>
        <w:t>избирательную  комиссию</w:t>
      </w:r>
      <w:proofErr w:type="gramEnd"/>
      <w:r w:rsidR="00285C1F" w:rsidRP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избирательного участка</w:t>
      </w:r>
      <w:r w:rsid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</w:t>
      </w:r>
      <w:r w:rsidR="00285C1F" w:rsidRPr="009107B0">
        <w:rPr>
          <w:szCs w:val="28"/>
        </w:rPr>
        <w:t xml:space="preserve">№ </w:t>
      </w:r>
      <w:r w:rsidR="005C4C6E">
        <w:rPr>
          <w:szCs w:val="28"/>
        </w:rPr>
        <w:t>7</w:t>
      </w:r>
      <w:r>
        <w:rPr>
          <w:szCs w:val="28"/>
        </w:rPr>
        <w:t>46</w:t>
      </w:r>
      <w:r w:rsidR="00285C1F" w:rsidRPr="009107B0">
        <w:rPr>
          <w:szCs w:val="28"/>
        </w:rPr>
        <w:t xml:space="preserve">. </w:t>
      </w:r>
      <w:r w:rsidR="00285C1F" w:rsidRPr="009107B0">
        <w:rPr>
          <w:sz w:val="6"/>
          <w:szCs w:val="6"/>
        </w:rPr>
        <w:t xml:space="preserve">  </w:t>
      </w:r>
    </w:p>
    <w:p w:rsidR="001229FE" w:rsidRDefault="001229FE" w:rsidP="00285C1F">
      <w:pPr>
        <w:ind w:firstLine="142"/>
        <w:jc w:val="both"/>
        <w:rPr>
          <w:rFonts w:eastAsiaTheme="minorEastAsia"/>
          <w:szCs w:val="28"/>
        </w:rPr>
      </w:pPr>
      <w:r w:rsidRPr="009107B0">
        <w:rPr>
          <w:rFonts w:eastAsiaTheme="minorEastAsia"/>
          <w:szCs w:val="28"/>
        </w:rPr>
        <w:t xml:space="preserve">         </w:t>
      </w:r>
      <w:r w:rsidR="006B5A38">
        <w:rPr>
          <w:rFonts w:eastAsiaTheme="minorEastAsia"/>
          <w:szCs w:val="28"/>
        </w:rPr>
        <w:t>4</w:t>
      </w:r>
      <w:r w:rsidRPr="009107B0">
        <w:rPr>
          <w:rFonts w:eastAsiaTheme="minorEastAsia"/>
          <w:szCs w:val="28"/>
        </w:rPr>
        <w:t xml:space="preserve">. Разместить данное решение на официальном сайте Территориальной избирательной комиссии </w:t>
      </w:r>
      <w:proofErr w:type="spellStart"/>
      <w:r w:rsidRPr="009107B0">
        <w:rPr>
          <w:rFonts w:eastAsiaTheme="minorEastAsia"/>
          <w:szCs w:val="28"/>
        </w:rPr>
        <w:t>Подпорожского</w:t>
      </w:r>
      <w:proofErr w:type="spellEnd"/>
      <w:r w:rsidRPr="009107B0">
        <w:rPr>
          <w:rFonts w:eastAsiaTheme="minorEastAsia"/>
          <w:szCs w:val="28"/>
        </w:rPr>
        <w:t xml:space="preserve"> муниципального района.</w:t>
      </w:r>
    </w:p>
    <w:p w:rsidR="000D660E" w:rsidRDefault="000D660E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0D660E" w:rsidRPr="00AF4CB8" w:rsidRDefault="000D660E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tbl>
      <w:tblPr>
        <w:tblW w:w="9639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435"/>
      </w:tblGrid>
      <w:tr w:rsidR="008022C6" w:rsidRPr="008022C6" w:rsidTr="006B5A38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bookmarkStart w:id="0" w:name="_GoBack" w:colFirst="2" w:colLast="2"/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435" w:type="dxa"/>
          </w:tcPr>
          <w:p w:rsidR="008022C6" w:rsidRPr="008022C6" w:rsidRDefault="008022C6" w:rsidP="006F4B09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8022C6" w:rsidRPr="008022C6" w:rsidTr="006B5A38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35" w:type="dxa"/>
          </w:tcPr>
          <w:p w:rsidR="008022C6" w:rsidRPr="008022C6" w:rsidRDefault="008022C6" w:rsidP="006F4B09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  <w:bookmarkEnd w:id="0"/>
    </w:tbl>
    <w:p w:rsidR="00273D43" w:rsidRDefault="00273D43" w:rsidP="005C4C6E">
      <w:pPr>
        <w:jc w:val="both"/>
      </w:pPr>
    </w:p>
    <w:sectPr w:rsidR="00273D43" w:rsidSect="006B5A3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07E50"/>
    <w:rsid w:val="00047A31"/>
    <w:rsid w:val="000A6A59"/>
    <w:rsid w:val="000A7FEB"/>
    <w:rsid w:val="000D660E"/>
    <w:rsid w:val="001229FE"/>
    <w:rsid w:val="00175E87"/>
    <w:rsid w:val="00221792"/>
    <w:rsid w:val="00273D43"/>
    <w:rsid w:val="00285C1F"/>
    <w:rsid w:val="003304A0"/>
    <w:rsid w:val="00405074"/>
    <w:rsid w:val="004B3843"/>
    <w:rsid w:val="004E34D7"/>
    <w:rsid w:val="0050421D"/>
    <w:rsid w:val="00562D92"/>
    <w:rsid w:val="005C4C6E"/>
    <w:rsid w:val="00602DD7"/>
    <w:rsid w:val="00621B16"/>
    <w:rsid w:val="00632B7B"/>
    <w:rsid w:val="006B5A38"/>
    <w:rsid w:val="006D32D5"/>
    <w:rsid w:val="006F4B09"/>
    <w:rsid w:val="007F3A4F"/>
    <w:rsid w:val="008022C6"/>
    <w:rsid w:val="008338A6"/>
    <w:rsid w:val="00852479"/>
    <w:rsid w:val="008643F4"/>
    <w:rsid w:val="00894663"/>
    <w:rsid w:val="008C492A"/>
    <w:rsid w:val="009107B0"/>
    <w:rsid w:val="00991363"/>
    <w:rsid w:val="00AE71AB"/>
    <w:rsid w:val="00AF4CB8"/>
    <w:rsid w:val="00B025AC"/>
    <w:rsid w:val="00B65115"/>
    <w:rsid w:val="00B72F98"/>
    <w:rsid w:val="00B757BC"/>
    <w:rsid w:val="00C06087"/>
    <w:rsid w:val="00CC7FDA"/>
    <w:rsid w:val="00D503BD"/>
    <w:rsid w:val="00D839E9"/>
    <w:rsid w:val="00DA4B89"/>
    <w:rsid w:val="00E97337"/>
    <w:rsid w:val="00EC79C1"/>
    <w:rsid w:val="00F0751C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1252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338A6"/>
    <w:rPr>
      <w:rFonts w:cs="Times New Roman"/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8338A6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F4CB8"/>
    <w:pPr>
      <w:spacing w:after="120" w:line="480" w:lineRule="auto"/>
      <w:ind w:left="283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AF4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16442165FBCBAA3D78BD02449114B57C7EA7DF2C01C517AA4BB38F3A8D3BDC7C386FE2D8F7BACzEU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16442165FBCBAA3D78BD02449114B57C7EA75F2CA1C517AA4BB38F3A8D3BDC7C386FE2D8F7FAFzEU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616442165FBCBAA3D78BD02449114B57C7EA75F2CA1C517AA4BB38F3A8D3BDC7C386FE2D8F78AAzEUEI" TargetMode="External"/><Relationship Id="rId5" Type="http://schemas.openxmlformats.org/officeDocument/2006/relationships/hyperlink" Target="consultantplus://offline/ref=24616442165FBCBAA3D78BD02449114B57C7EA75F2CA1C517AA4BB38F3A8D3BDC7C386FE2D8F79AAzEU4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2026-04-09T14:18:00Z</cp:lastPrinted>
  <dcterms:created xsi:type="dcterms:W3CDTF">2026-04-09T14:07:00Z</dcterms:created>
  <dcterms:modified xsi:type="dcterms:W3CDTF">2026-04-09T14:22:00Z</dcterms:modified>
</cp:coreProperties>
</file>